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D906" w14:textId="77777777" w:rsidR="002347CE" w:rsidRPr="002813F5" w:rsidRDefault="00C516DE" w:rsidP="002347CE">
      <w:pPr>
        <w:jc w:val="center"/>
        <w:outlineLvl w:val="1"/>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淡江大學淡水校園學生宿舍</w:t>
      </w:r>
      <w:r w:rsidR="00375626" w:rsidRPr="002813F5">
        <w:rPr>
          <w:rFonts w:ascii="標楷體" w:eastAsia="標楷體" w:hAnsi="標楷體" w:hint="eastAsia"/>
          <w:b/>
          <w:color w:val="000000" w:themeColor="text1"/>
          <w:sz w:val="28"/>
          <w:szCs w:val="28"/>
        </w:rPr>
        <w:t>暑假期間借用管理要點</w:t>
      </w:r>
    </w:p>
    <w:p w14:paraId="633AB563" w14:textId="77777777" w:rsidR="002347CE" w:rsidRPr="002813F5" w:rsidRDefault="002347CE" w:rsidP="00A27062">
      <w:pPr>
        <w:spacing w:line="240" w:lineRule="exact"/>
        <w:ind w:left="3240" w:hangingChars="1800" w:hanging="3240"/>
        <w:jc w:val="right"/>
        <w:rPr>
          <w:rFonts w:eastAsia="標楷體"/>
          <w:color w:val="000000" w:themeColor="text1"/>
          <w:sz w:val="18"/>
          <w:szCs w:val="18"/>
        </w:rPr>
      </w:pPr>
      <w:r w:rsidRPr="002813F5">
        <w:rPr>
          <w:rFonts w:eastAsia="標楷體"/>
          <w:color w:val="000000" w:themeColor="text1"/>
          <w:sz w:val="18"/>
          <w:szCs w:val="18"/>
        </w:rPr>
        <w:t>95</w:t>
      </w:r>
      <w:r w:rsidRPr="002813F5">
        <w:rPr>
          <w:rFonts w:eastAsia="標楷體"/>
          <w:color w:val="000000" w:themeColor="text1"/>
          <w:sz w:val="18"/>
          <w:szCs w:val="18"/>
        </w:rPr>
        <w:t>年</w:t>
      </w:r>
      <w:r w:rsidRPr="002813F5">
        <w:rPr>
          <w:rFonts w:eastAsia="標楷體"/>
          <w:color w:val="000000" w:themeColor="text1"/>
          <w:sz w:val="18"/>
          <w:szCs w:val="18"/>
        </w:rPr>
        <w:t>4</w:t>
      </w:r>
      <w:r w:rsidRPr="002813F5">
        <w:rPr>
          <w:rFonts w:eastAsia="標楷體"/>
          <w:color w:val="000000" w:themeColor="text1"/>
          <w:sz w:val="18"/>
          <w:szCs w:val="18"/>
        </w:rPr>
        <w:t>月組務會議修正公布</w:t>
      </w:r>
    </w:p>
    <w:p w14:paraId="5E4D7AB1" w14:textId="77777777" w:rsidR="002347CE" w:rsidRPr="002813F5" w:rsidRDefault="002347CE" w:rsidP="00A27062">
      <w:pPr>
        <w:spacing w:line="240" w:lineRule="exact"/>
        <w:ind w:left="3240" w:hangingChars="1800" w:hanging="3240"/>
        <w:jc w:val="right"/>
        <w:rPr>
          <w:rFonts w:eastAsia="標楷體"/>
          <w:color w:val="000000" w:themeColor="text1"/>
          <w:sz w:val="18"/>
          <w:szCs w:val="18"/>
        </w:rPr>
      </w:pPr>
      <w:r w:rsidRPr="002813F5">
        <w:rPr>
          <w:rFonts w:eastAsia="標楷體"/>
          <w:color w:val="000000" w:themeColor="text1"/>
          <w:sz w:val="18"/>
          <w:szCs w:val="18"/>
        </w:rPr>
        <w:t>96</w:t>
      </w:r>
      <w:r w:rsidRPr="002813F5">
        <w:rPr>
          <w:rFonts w:eastAsia="標楷體"/>
          <w:color w:val="000000" w:themeColor="text1"/>
          <w:sz w:val="18"/>
          <w:szCs w:val="18"/>
        </w:rPr>
        <w:t>年</w:t>
      </w:r>
      <w:r w:rsidRPr="002813F5">
        <w:rPr>
          <w:rFonts w:eastAsia="標楷體"/>
          <w:color w:val="000000" w:themeColor="text1"/>
          <w:sz w:val="18"/>
          <w:szCs w:val="18"/>
        </w:rPr>
        <w:t>5</w:t>
      </w:r>
      <w:r w:rsidRPr="002813F5">
        <w:rPr>
          <w:rFonts w:eastAsia="標楷體"/>
          <w:color w:val="000000" w:themeColor="text1"/>
          <w:sz w:val="18"/>
          <w:szCs w:val="18"/>
        </w:rPr>
        <w:t>月組務會議修正公布</w:t>
      </w:r>
    </w:p>
    <w:p w14:paraId="5D68CF6F" w14:textId="77777777" w:rsidR="002347CE" w:rsidRPr="002813F5" w:rsidRDefault="002347CE" w:rsidP="00A27062">
      <w:pPr>
        <w:spacing w:line="240" w:lineRule="exact"/>
        <w:ind w:left="3240" w:hangingChars="1800" w:hanging="3240"/>
        <w:jc w:val="right"/>
        <w:rPr>
          <w:rFonts w:eastAsia="標楷體"/>
          <w:color w:val="000000" w:themeColor="text1"/>
          <w:sz w:val="18"/>
          <w:szCs w:val="18"/>
        </w:rPr>
      </w:pPr>
      <w:r w:rsidRPr="002813F5">
        <w:rPr>
          <w:rFonts w:eastAsia="標楷體"/>
          <w:color w:val="000000" w:themeColor="text1"/>
          <w:sz w:val="18"/>
          <w:szCs w:val="18"/>
        </w:rPr>
        <w:t>97</w:t>
      </w:r>
      <w:r w:rsidRPr="002813F5">
        <w:rPr>
          <w:rFonts w:eastAsia="標楷體"/>
          <w:color w:val="000000" w:themeColor="text1"/>
          <w:sz w:val="18"/>
          <w:szCs w:val="18"/>
        </w:rPr>
        <w:t>年</w:t>
      </w:r>
      <w:r w:rsidRPr="002813F5">
        <w:rPr>
          <w:rFonts w:eastAsia="標楷體"/>
          <w:color w:val="000000" w:themeColor="text1"/>
          <w:sz w:val="18"/>
          <w:szCs w:val="18"/>
        </w:rPr>
        <w:t>8</w:t>
      </w:r>
      <w:r w:rsidRPr="002813F5">
        <w:rPr>
          <w:rFonts w:eastAsia="標楷體"/>
          <w:color w:val="000000" w:themeColor="text1"/>
          <w:sz w:val="18"/>
          <w:szCs w:val="18"/>
        </w:rPr>
        <w:t>月組務會議修正公布</w:t>
      </w:r>
    </w:p>
    <w:p w14:paraId="18EACE30" w14:textId="77777777" w:rsidR="002347CE" w:rsidRPr="002813F5" w:rsidRDefault="002347CE" w:rsidP="00A27062">
      <w:pPr>
        <w:spacing w:line="240" w:lineRule="exact"/>
        <w:jc w:val="right"/>
        <w:rPr>
          <w:rFonts w:eastAsia="標楷體"/>
          <w:bCs/>
          <w:color w:val="000000" w:themeColor="text1"/>
          <w:sz w:val="18"/>
          <w:szCs w:val="18"/>
        </w:rPr>
      </w:pPr>
      <w:r w:rsidRPr="002813F5">
        <w:rPr>
          <w:rFonts w:eastAsia="標楷體"/>
          <w:color w:val="000000" w:themeColor="text1"/>
          <w:sz w:val="18"/>
          <w:szCs w:val="18"/>
        </w:rPr>
        <w:t>98</w:t>
      </w:r>
      <w:r w:rsidRPr="002813F5">
        <w:rPr>
          <w:rFonts w:eastAsia="標楷體"/>
          <w:color w:val="000000" w:themeColor="text1"/>
          <w:sz w:val="18"/>
          <w:szCs w:val="18"/>
        </w:rPr>
        <w:t>年</w:t>
      </w:r>
      <w:r w:rsidRPr="002813F5">
        <w:rPr>
          <w:rFonts w:eastAsia="標楷體"/>
          <w:color w:val="000000" w:themeColor="text1"/>
          <w:sz w:val="18"/>
          <w:szCs w:val="18"/>
        </w:rPr>
        <w:t>5</w:t>
      </w:r>
      <w:r w:rsidRPr="002813F5">
        <w:rPr>
          <w:rFonts w:eastAsia="標楷體"/>
          <w:color w:val="000000" w:themeColor="text1"/>
          <w:sz w:val="18"/>
          <w:szCs w:val="18"/>
        </w:rPr>
        <w:t>月</w:t>
      </w:r>
      <w:r w:rsidRPr="002813F5">
        <w:rPr>
          <w:rFonts w:eastAsia="標楷體"/>
          <w:color w:val="000000" w:themeColor="text1"/>
          <w:sz w:val="18"/>
          <w:szCs w:val="18"/>
        </w:rPr>
        <w:t>7</w:t>
      </w:r>
      <w:r w:rsidRPr="002813F5">
        <w:rPr>
          <w:rFonts w:eastAsia="標楷體"/>
          <w:color w:val="000000" w:themeColor="text1"/>
          <w:sz w:val="18"/>
          <w:szCs w:val="18"/>
        </w:rPr>
        <w:t>日組務會議修正公布</w:t>
      </w:r>
    </w:p>
    <w:p w14:paraId="02F4BA65" w14:textId="77777777" w:rsidR="002347CE" w:rsidRPr="002813F5" w:rsidRDefault="002347CE" w:rsidP="00A27062">
      <w:pPr>
        <w:spacing w:line="240" w:lineRule="exact"/>
        <w:jc w:val="right"/>
        <w:rPr>
          <w:rFonts w:eastAsia="標楷體"/>
          <w:bCs/>
          <w:color w:val="000000" w:themeColor="text1"/>
          <w:sz w:val="18"/>
          <w:szCs w:val="18"/>
        </w:rPr>
      </w:pPr>
      <w:r w:rsidRPr="002813F5">
        <w:rPr>
          <w:rFonts w:eastAsia="標楷體"/>
          <w:color w:val="000000" w:themeColor="text1"/>
          <w:sz w:val="18"/>
          <w:szCs w:val="18"/>
        </w:rPr>
        <w:t>99</w:t>
      </w:r>
      <w:r w:rsidRPr="002813F5">
        <w:rPr>
          <w:rFonts w:eastAsia="標楷體"/>
          <w:color w:val="000000" w:themeColor="text1"/>
          <w:sz w:val="18"/>
          <w:szCs w:val="18"/>
        </w:rPr>
        <w:t>年</w:t>
      </w:r>
      <w:r w:rsidRPr="002813F5">
        <w:rPr>
          <w:rFonts w:eastAsia="標楷體"/>
          <w:color w:val="000000" w:themeColor="text1"/>
          <w:sz w:val="18"/>
          <w:szCs w:val="18"/>
        </w:rPr>
        <w:t>5</w:t>
      </w:r>
      <w:r w:rsidRPr="002813F5">
        <w:rPr>
          <w:rFonts w:eastAsia="標楷體"/>
          <w:color w:val="000000" w:themeColor="text1"/>
          <w:sz w:val="18"/>
          <w:szCs w:val="18"/>
        </w:rPr>
        <w:t>月</w:t>
      </w:r>
      <w:r w:rsidRPr="002813F5">
        <w:rPr>
          <w:rFonts w:eastAsia="標楷體"/>
          <w:color w:val="000000" w:themeColor="text1"/>
          <w:sz w:val="18"/>
          <w:szCs w:val="18"/>
        </w:rPr>
        <w:t>13</w:t>
      </w:r>
      <w:r w:rsidRPr="002813F5">
        <w:rPr>
          <w:rFonts w:eastAsia="標楷體"/>
          <w:color w:val="000000" w:themeColor="text1"/>
          <w:sz w:val="18"/>
          <w:szCs w:val="18"/>
        </w:rPr>
        <w:t>日組務會議修正公布</w:t>
      </w:r>
    </w:p>
    <w:p w14:paraId="019F5597" w14:textId="77777777" w:rsidR="002347CE" w:rsidRPr="002813F5" w:rsidRDefault="002347CE" w:rsidP="00A27062">
      <w:pPr>
        <w:spacing w:line="240" w:lineRule="exact"/>
        <w:jc w:val="right"/>
        <w:rPr>
          <w:rFonts w:eastAsia="標楷體"/>
          <w:color w:val="000000" w:themeColor="text1"/>
          <w:sz w:val="18"/>
          <w:szCs w:val="18"/>
        </w:rPr>
      </w:pPr>
      <w:r w:rsidRPr="002813F5">
        <w:rPr>
          <w:rFonts w:eastAsia="標楷體"/>
          <w:bCs/>
          <w:color w:val="000000" w:themeColor="text1"/>
          <w:sz w:val="18"/>
          <w:szCs w:val="18"/>
        </w:rPr>
        <w:t>100</w:t>
      </w:r>
      <w:r w:rsidRPr="002813F5">
        <w:rPr>
          <w:rFonts w:eastAsia="標楷體"/>
          <w:bCs/>
          <w:color w:val="000000" w:themeColor="text1"/>
          <w:sz w:val="18"/>
          <w:szCs w:val="18"/>
        </w:rPr>
        <w:t>年</w:t>
      </w:r>
      <w:r w:rsidRPr="002813F5">
        <w:rPr>
          <w:rFonts w:eastAsia="標楷體"/>
          <w:bCs/>
          <w:color w:val="000000" w:themeColor="text1"/>
          <w:sz w:val="18"/>
          <w:szCs w:val="18"/>
        </w:rPr>
        <w:t>5</w:t>
      </w:r>
      <w:r w:rsidRPr="002813F5">
        <w:rPr>
          <w:rFonts w:eastAsia="標楷體"/>
          <w:bCs/>
          <w:color w:val="000000" w:themeColor="text1"/>
          <w:sz w:val="18"/>
          <w:szCs w:val="18"/>
        </w:rPr>
        <w:t>月</w:t>
      </w:r>
      <w:r w:rsidRPr="002813F5">
        <w:rPr>
          <w:rFonts w:eastAsia="標楷體"/>
          <w:bCs/>
          <w:color w:val="000000" w:themeColor="text1"/>
          <w:sz w:val="18"/>
          <w:szCs w:val="18"/>
        </w:rPr>
        <w:t>25</w:t>
      </w:r>
      <w:r w:rsidRPr="002813F5">
        <w:rPr>
          <w:rFonts w:eastAsia="標楷體"/>
          <w:bCs/>
          <w:color w:val="000000" w:themeColor="text1"/>
          <w:sz w:val="18"/>
          <w:szCs w:val="18"/>
        </w:rPr>
        <w:t>日組務會議修正公布</w:t>
      </w:r>
    </w:p>
    <w:p w14:paraId="58A32B5E" w14:textId="77777777" w:rsidR="002347CE" w:rsidRPr="002813F5" w:rsidRDefault="002347CE" w:rsidP="00A27062">
      <w:pPr>
        <w:spacing w:line="240" w:lineRule="exact"/>
        <w:ind w:left="3240" w:hangingChars="1800" w:hanging="3240"/>
        <w:jc w:val="right"/>
        <w:rPr>
          <w:rFonts w:eastAsia="標楷體"/>
          <w:color w:val="000000" w:themeColor="text1"/>
          <w:sz w:val="18"/>
          <w:szCs w:val="18"/>
        </w:rPr>
      </w:pPr>
      <w:r w:rsidRPr="002813F5">
        <w:rPr>
          <w:rFonts w:eastAsia="標楷體"/>
          <w:color w:val="000000" w:themeColor="text1"/>
          <w:sz w:val="18"/>
          <w:szCs w:val="18"/>
        </w:rPr>
        <w:t>100</w:t>
      </w:r>
      <w:r w:rsidRPr="002813F5">
        <w:rPr>
          <w:rFonts w:eastAsia="標楷體"/>
          <w:color w:val="000000" w:themeColor="text1"/>
          <w:sz w:val="18"/>
          <w:szCs w:val="18"/>
        </w:rPr>
        <w:t>年</w:t>
      </w:r>
      <w:r w:rsidRPr="002813F5">
        <w:rPr>
          <w:rFonts w:eastAsia="標楷體"/>
          <w:color w:val="000000" w:themeColor="text1"/>
          <w:sz w:val="18"/>
          <w:szCs w:val="18"/>
        </w:rPr>
        <w:t>11</w:t>
      </w:r>
      <w:r w:rsidRPr="002813F5">
        <w:rPr>
          <w:rFonts w:eastAsia="標楷體"/>
          <w:color w:val="000000" w:themeColor="text1"/>
          <w:sz w:val="18"/>
          <w:szCs w:val="18"/>
        </w:rPr>
        <w:t>月</w:t>
      </w:r>
      <w:r w:rsidRPr="002813F5">
        <w:rPr>
          <w:rFonts w:eastAsia="標楷體"/>
          <w:color w:val="000000" w:themeColor="text1"/>
          <w:sz w:val="18"/>
          <w:szCs w:val="18"/>
        </w:rPr>
        <w:t>18</w:t>
      </w:r>
      <w:r w:rsidRPr="002813F5">
        <w:rPr>
          <w:rFonts w:eastAsia="標楷體"/>
          <w:color w:val="000000" w:themeColor="text1"/>
          <w:sz w:val="18"/>
          <w:szCs w:val="18"/>
        </w:rPr>
        <w:t>日組務會議修正公布</w:t>
      </w:r>
    </w:p>
    <w:p w14:paraId="06C397C1" w14:textId="77777777" w:rsidR="002347CE" w:rsidRPr="002813F5" w:rsidRDefault="002347CE" w:rsidP="00A27062">
      <w:pPr>
        <w:spacing w:line="240" w:lineRule="exact"/>
        <w:ind w:left="3240" w:hangingChars="1800" w:hanging="3240"/>
        <w:jc w:val="right"/>
        <w:rPr>
          <w:rFonts w:eastAsia="標楷體"/>
          <w:color w:val="000000" w:themeColor="text1"/>
          <w:sz w:val="18"/>
          <w:szCs w:val="18"/>
        </w:rPr>
      </w:pPr>
      <w:r w:rsidRPr="002813F5">
        <w:rPr>
          <w:rFonts w:eastAsia="標楷體"/>
          <w:color w:val="000000" w:themeColor="text1"/>
          <w:sz w:val="18"/>
          <w:szCs w:val="18"/>
        </w:rPr>
        <w:t>102</w:t>
      </w:r>
      <w:r w:rsidRPr="002813F5">
        <w:rPr>
          <w:rFonts w:eastAsia="標楷體"/>
          <w:color w:val="000000" w:themeColor="text1"/>
          <w:sz w:val="18"/>
          <w:szCs w:val="18"/>
        </w:rPr>
        <w:t>年</w:t>
      </w:r>
      <w:r w:rsidRPr="002813F5">
        <w:rPr>
          <w:rFonts w:eastAsia="標楷體"/>
          <w:color w:val="000000" w:themeColor="text1"/>
          <w:sz w:val="18"/>
          <w:szCs w:val="18"/>
        </w:rPr>
        <w:t>6</w:t>
      </w:r>
      <w:r w:rsidRPr="002813F5">
        <w:rPr>
          <w:rFonts w:eastAsia="標楷體"/>
          <w:color w:val="000000" w:themeColor="text1"/>
          <w:sz w:val="18"/>
          <w:szCs w:val="18"/>
        </w:rPr>
        <w:t>月</w:t>
      </w:r>
      <w:r w:rsidRPr="002813F5">
        <w:rPr>
          <w:rFonts w:eastAsia="標楷體"/>
          <w:color w:val="000000" w:themeColor="text1"/>
          <w:sz w:val="18"/>
          <w:szCs w:val="18"/>
        </w:rPr>
        <w:t>21</w:t>
      </w:r>
      <w:r w:rsidRPr="002813F5">
        <w:rPr>
          <w:rFonts w:eastAsia="標楷體"/>
          <w:color w:val="000000" w:themeColor="text1"/>
          <w:sz w:val="18"/>
          <w:szCs w:val="18"/>
        </w:rPr>
        <w:t>日組務會議修正公布</w:t>
      </w:r>
    </w:p>
    <w:p w14:paraId="18A168FC" w14:textId="77777777" w:rsidR="002347CE" w:rsidRPr="002813F5" w:rsidRDefault="002347CE" w:rsidP="00A27062">
      <w:pPr>
        <w:spacing w:line="240" w:lineRule="exact"/>
        <w:ind w:left="3240" w:hangingChars="1800" w:hanging="3240"/>
        <w:jc w:val="right"/>
        <w:rPr>
          <w:rFonts w:eastAsia="標楷體"/>
          <w:color w:val="000000" w:themeColor="text1"/>
          <w:sz w:val="18"/>
          <w:szCs w:val="18"/>
        </w:rPr>
      </w:pPr>
      <w:r w:rsidRPr="002813F5">
        <w:rPr>
          <w:rFonts w:eastAsia="標楷體"/>
          <w:color w:val="000000" w:themeColor="text1"/>
          <w:sz w:val="18"/>
          <w:szCs w:val="18"/>
        </w:rPr>
        <w:t>103.06.03</w:t>
      </w:r>
      <w:r w:rsidRPr="002813F5">
        <w:rPr>
          <w:rFonts w:eastAsia="標楷體"/>
          <w:color w:val="000000" w:themeColor="text1"/>
          <w:sz w:val="18"/>
          <w:szCs w:val="18"/>
        </w:rPr>
        <w:t>處學法字第</w:t>
      </w:r>
      <w:r w:rsidRPr="002813F5">
        <w:rPr>
          <w:rFonts w:eastAsia="標楷體"/>
          <w:color w:val="000000" w:themeColor="text1"/>
          <w:sz w:val="18"/>
          <w:szCs w:val="18"/>
        </w:rPr>
        <w:t>10300</w:t>
      </w:r>
      <w:r w:rsidRPr="002813F5">
        <w:rPr>
          <w:rFonts w:eastAsia="標楷體" w:hint="eastAsia"/>
          <w:color w:val="000000" w:themeColor="text1"/>
          <w:sz w:val="18"/>
          <w:szCs w:val="18"/>
        </w:rPr>
        <w:t>0</w:t>
      </w:r>
      <w:r w:rsidRPr="002813F5">
        <w:rPr>
          <w:rFonts w:eastAsia="標楷體"/>
          <w:color w:val="000000" w:themeColor="text1"/>
          <w:sz w:val="18"/>
          <w:szCs w:val="18"/>
        </w:rPr>
        <w:t>00</w:t>
      </w:r>
      <w:r w:rsidRPr="002813F5">
        <w:rPr>
          <w:rFonts w:eastAsia="標楷體" w:hint="eastAsia"/>
          <w:color w:val="000000" w:themeColor="text1"/>
          <w:sz w:val="18"/>
          <w:szCs w:val="18"/>
        </w:rPr>
        <w:t>26</w:t>
      </w:r>
      <w:r w:rsidRPr="002813F5">
        <w:rPr>
          <w:rFonts w:eastAsia="標楷體"/>
          <w:color w:val="000000" w:themeColor="text1"/>
          <w:sz w:val="18"/>
          <w:szCs w:val="18"/>
        </w:rPr>
        <w:t>號函公布</w:t>
      </w:r>
    </w:p>
    <w:p w14:paraId="034542EC" w14:textId="77777777" w:rsidR="002347CE" w:rsidRPr="002813F5" w:rsidRDefault="002347CE" w:rsidP="00A27062">
      <w:pPr>
        <w:spacing w:line="240" w:lineRule="exact"/>
        <w:ind w:left="3240" w:hangingChars="1800" w:hanging="3240"/>
        <w:jc w:val="right"/>
        <w:rPr>
          <w:rFonts w:eastAsia="標楷體"/>
          <w:color w:val="000000" w:themeColor="text1"/>
          <w:sz w:val="18"/>
          <w:szCs w:val="18"/>
        </w:rPr>
      </w:pPr>
      <w:r w:rsidRPr="002813F5">
        <w:rPr>
          <w:rFonts w:eastAsia="標楷體" w:hint="eastAsia"/>
          <w:color w:val="000000" w:themeColor="text1"/>
          <w:sz w:val="18"/>
          <w:szCs w:val="18"/>
        </w:rPr>
        <w:t>104.05.15</w:t>
      </w:r>
      <w:r w:rsidRPr="002813F5">
        <w:rPr>
          <w:rFonts w:eastAsia="標楷體" w:hint="eastAsia"/>
          <w:color w:val="000000" w:themeColor="text1"/>
          <w:sz w:val="18"/>
          <w:szCs w:val="18"/>
        </w:rPr>
        <w:t>處學法字第</w:t>
      </w:r>
      <w:r w:rsidRPr="002813F5">
        <w:rPr>
          <w:rFonts w:eastAsia="標楷體" w:hint="eastAsia"/>
          <w:color w:val="000000" w:themeColor="text1"/>
          <w:sz w:val="18"/>
          <w:szCs w:val="18"/>
        </w:rPr>
        <w:t>1040000005</w:t>
      </w:r>
      <w:r w:rsidRPr="002813F5">
        <w:rPr>
          <w:rFonts w:eastAsia="標楷體" w:hint="eastAsia"/>
          <w:color w:val="000000" w:themeColor="text1"/>
          <w:sz w:val="18"/>
          <w:szCs w:val="18"/>
        </w:rPr>
        <w:t>號函公布</w:t>
      </w:r>
    </w:p>
    <w:p w14:paraId="13251421" w14:textId="77777777" w:rsidR="004248E6" w:rsidRPr="002813F5" w:rsidRDefault="004248E6" w:rsidP="00A27062">
      <w:pPr>
        <w:spacing w:line="240" w:lineRule="exact"/>
        <w:ind w:left="3240" w:hangingChars="1800" w:hanging="3240"/>
        <w:jc w:val="right"/>
        <w:rPr>
          <w:rFonts w:eastAsia="標楷體"/>
          <w:color w:val="000000" w:themeColor="text1"/>
          <w:sz w:val="18"/>
          <w:szCs w:val="18"/>
        </w:rPr>
      </w:pPr>
      <w:r w:rsidRPr="002813F5">
        <w:rPr>
          <w:rFonts w:eastAsia="標楷體" w:hint="eastAsia"/>
          <w:color w:val="000000" w:themeColor="text1"/>
          <w:sz w:val="18"/>
          <w:szCs w:val="18"/>
        </w:rPr>
        <w:t>105.05.23</w:t>
      </w:r>
      <w:r w:rsidRPr="002813F5">
        <w:rPr>
          <w:rFonts w:eastAsia="標楷體" w:hint="eastAsia"/>
          <w:color w:val="000000" w:themeColor="text1"/>
          <w:sz w:val="18"/>
          <w:szCs w:val="18"/>
        </w:rPr>
        <w:t>處學法字第</w:t>
      </w:r>
      <w:r w:rsidRPr="002813F5">
        <w:rPr>
          <w:rFonts w:eastAsia="標楷體" w:hint="eastAsia"/>
          <w:color w:val="000000" w:themeColor="text1"/>
          <w:sz w:val="18"/>
          <w:szCs w:val="18"/>
        </w:rPr>
        <w:t>1050000024</w:t>
      </w:r>
      <w:r w:rsidRPr="002813F5">
        <w:rPr>
          <w:rFonts w:eastAsia="標楷體" w:hint="eastAsia"/>
          <w:color w:val="000000" w:themeColor="text1"/>
          <w:sz w:val="18"/>
          <w:szCs w:val="18"/>
        </w:rPr>
        <w:t>號函公布</w:t>
      </w:r>
    </w:p>
    <w:p w14:paraId="1081F8E8" w14:textId="77777777" w:rsidR="006764EA" w:rsidRPr="002813F5" w:rsidRDefault="00D14851" w:rsidP="00D80E3C">
      <w:pPr>
        <w:spacing w:line="240" w:lineRule="exact"/>
        <w:ind w:left="3240" w:hangingChars="1800" w:hanging="3240"/>
        <w:jc w:val="right"/>
        <w:rPr>
          <w:rFonts w:eastAsia="標楷體"/>
          <w:color w:val="000000" w:themeColor="text1"/>
          <w:sz w:val="18"/>
          <w:szCs w:val="18"/>
        </w:rPr>
      </w:pPr>
      <w:r w:rsidRPr="002813F5">
        <w:rPr>
          <w:rFonts w:eastAsia="標楷體"/>
          <w:color w:val="000000" w:themeColor="text1"/>
          <w:kern w:val="0"/>
          <w:sz w:val="18"/>
          <w:szCs w:val="18"/>
        </w:rPr>
        <w:t>106.03.08</w:t>
      </w:r>
      <w:r w:rsidR="00275D25" w:rsidRPr="002813F5">
        <w:rPr>
          <w:rFonts w:eastAsia="標楷體" w:hint="eastAsia"/>
          <w:color w:val="000000" w:themeColor="text1"/>
          <w:sz w:val="18"/>
          <w:szCs w:val="18"/>
        </w:rPr>
        <w:t>處學法字第</w:t>
      </w:r>
      <w:r w:rsidR="00275D25" w:rsidRPr="002813F5">
        <w:rPr>
          <w:rFonts w:eastAsia="標楷體" w:hint="eastAsia"/>
          <w:color w:val="000000" w:themeColor="text1"/>
          <w:sz w:val="18"/>
          <w:szCs w:val="18"/>
        </w:rPr>
        <w:t>1060000003</w:t>
      </w:r>
      <w:r w:rsidR="00275D25" w:rsidRPr="002813F5">
        <w:rPr>
          <w:rFonts w:eastAsia="標楷體" w:hint="eastAsia"/>
          <w:color w:val="000000" w:themeColor="text1"/>
          <w:sz w:val="18"/>
          <w:szCs w:val="18"/>
        </w:rPr>
        <w:t>號</w:t>
      </w:r>
      <w:r w:rsidR="00F649E4" w:rsidRPr="002813F5">
        <w:rPr>
          <w:rFonts w:eastAsia="標楷體"/>
          <w:color w:val="000000" w:themeColor="text1"/>
          <w:sz w:val="18"/>
          <w:szCs w:val="18"/>
        </w:rPr>
        <w:t>函公布</w:t>
      </w:r>
    </w:p>
    <w:p w14:paraId="65368843" w14:textId="77777777" w:rsidR="00D80E3C" w:rsidRDefault="00D80E3C" w:rsidP="000325C1">
      <w:pPr>
        <w:spacing w:line="240" w:lineRule="exact"/>
        <w:ind w:left="3240" w:hangingChars="1800" w:hanging="3240"/>
        <w:jc w:val="right"/>
        <w:rPr>
          <w:rFonts w:eastAsia="標楷體"/>
          <w:color w:val="000000" w:themeColor="text1"/>
          <w:sz w:val="18"/>
          <w:szCs w:val="18"/>
        </w:rPr>
      </w:pPr>
      <w:r w:rsidRPr="002813F5">
        <w:rPr>
          <w:rFonts w:eastAsia="標楷體" w:hint="eastAsia"/>
          <w:color w:val="000000" w:themeColor="text1"/>
          <w:sz w:val="18"/>
          <w:szCs w:val="18"/>
        </w:rPr>
        <w:t>111.</w:t>
      </w:r>
      <w:r w:rsidR="00900E9D">
        <w:rPr>
          <w:rFonts w:eastAsia="標楷體" w:hint="eastAsia"/>
          <w:color w:val="000000" w:themeColor="text1"/>
          <w:sz w:val="18"/>
          <w:szCs w:val="18"/>
        </w:rPr>
        <w:t>0</w:t>
      </w:r>
      <w:r w:rsidRPr="002813F5">
        <w:rPr>
          <w:rFonts w:eastAsia="標楷體" w:hint="eastAsia"/>
          <w:color w:val="000000" w:themeColor="text1"/>
          <w:sz w:val="18"/>
          <w:szCs w:val="18"/>
        </w:rPr>
        <w:t>1.18</w:t>
      </w:r>
      <w:r w:rsidRPr="002813F5">
        <w:rPr>
          <w:rFonts w:eastAsia="標楷體" w:hint="eastAsia"/>
          <w:color w:val="000000" w:themeColor="text1"/>
          <w:sz w:val="18"/>
          <w:szCs w:val="18"/>
        </w:rPr>
        <w:t>處學法字第</w:t>
      </w:r>
      <w:r w:rsidRPr="002813F5">
        <w:rPr>
          <w:rFonts w:eastAsia="標楷體" w:hint="eastAsia"/>
          <w:color w:val="000000" w:themeColor="text1"/>
          <w:sz w:val="18"/>
          <w:szCs w:val="18"/>
        </w:rPr>
        <w:t>1110000005</w:t>
      </w:r>
      <w:r w:rsidRPr="002813F5">
        <w:rPr>
          <w:rFonts w:eastAsia="標楷體" w:hint="eastAsia"/>
          <w:color w:val="000000" w:themeColor="text1"/>
          <w:sz w:val="18"/>
          <w:szCs w:val="18"/>
        </w:rPr>
        <w:t>號</w:t>
      </w:r>
      <w:r w:rsidRPr="002813F5">
        <w:rPr>
          <w:rFonts w:eastAsia="標楷體"/>
          <w:color w:val="000000" w:themeColor="text1"/>
          <w:sz w:val="18"/>
          <w:szCs w:val="18"/>
        </w:rPr>
        <w:t>函</w:t>
      </w:r>
      <w:r w:rsidR="00900E9D">
        <w:rPr>
          <w:rFonts w:eastAsia="標楷體" w:hint="eastAsia"/>
          <w:color w:val="000000" w:themeColor="text1"/>
          <w:sz w:val="18"/>
          <w:szCs w:val="18"/>
        </w:rPr>
        <w:t>修正</w:t>
      </w:r>
      <w:r w:rsidRPr="002813F5">
        <w:rPr>
          <w:rFonts w:eastAsia="標楷體"/>
          <w:color w:val="000000" w:themeColor="text1"/>
          <w:sz w:val="18"/>
          <w:szCs w:val="18"/>
        </w:rPr>
        <w:t>公布</w:t>
      </w:r>
    </w:p>
    <w:p w14:paraId="78166414" w14:textId="77777777" w:rsidR="000325C1" w:rsidRDefault="000325C1" w:rsidP="000325C1">
      <w:pPr>
        <w:spacing w:line="240" w:lineRule="exact"/>
        <w:ind w:left="3240" w:hangingChars="1800" w:hanging="3240"/>
        <w:jc w:val="right"/>
        <w:rPr>
          <w:rFonts w:eastAsia="標楷體"/>
          <w:color w:val="000000" w:themeColor="text1"/>
          <w:sz w:val="18"/>
          <w:szCs w:val="18"/>
        </w:rPr>
      </w:pPr>
      <w:r>
        <w:rPr>
          <w:rFonts w:eastAsia="標楷體" w:hint="eastAsia"/>
          <w:color w:val="000000" w:themeColor="text1"/>
          <w:sz w:val="18"/>
          <w:szCs w:val="18"/>
        </w:rPr>
        <w:t>112.06.02</w:t>
      </w:r>
      <w:r w:rsidRPr="002813F5">
        <w:rPr>
          <w:rFonts w:eastAsia="標楷體" w:hint="eastAsia"/>
          <w:color w:val="000000" w:themeColor="text1"/>
          <w:sz w:val="18"/>
          <w:szCs w:val="18"/>
        </w:rPr>
        <w:t>處學法字第</w:t>
      </w:r>
      <w:r>
        <w:rPr>
          <w:rFonts w:eastAsia="標楷體" w:hint="eastAsia"/>
          <w:color w:val="000000" w:themeColor="text1"/>
          <w:sz w:val="18"/>
          <w:szCs w:val="18"/>
        </w:rPr>
        <w:t>1120000034</w:t>
      </w:r>
      <w:r w:rsidRPr="002813F5">
        <w:rPr>
          <w:rFonts w:eastAsia="標楷體" w:hint="eastAsia"/>
          <w:color w:val="000000" w:themeColor="text1"/>
          <w:sz w:val="18"/>
          <w:szCs w:val="18"/>
        </w:rPr>
        <w:t>號</w:t>
      </w:r>
      <w:r w:rsidRPr="002813F5">
        <w:rPr>
          <w:rFonts w:eastAsia="標楷體"/>
          <w:color w:val="000000" w:themeColor="text1"/>
          <w:sz w:val="18"/>
          <w:szCs w:val="18"/>
        </w:rPr>
        <w:t>函</w:t>
      </w:r>
      <w:r>
        <w:rPr>
          <w:rFonts w:eastAsia="標楷體" w:hint="eastAsia"/>
          <w:color w:val="000000" w:themeColor="text1"/>
          <w:sz w:val="18"/>
          <w:szCs w:val="18"/>
        </w:rPr>
        <w:t>修正</w:t>
      </w:r>
      <w:r w:rsidRPr="002813F5">
        <w:rPr>
          <w:rFonts w:eastAsia="標楷體"/>
          <w:color w:val="000000" w:themeColor="text1"/>
          <w:sz w:val="18"/>
          <w:szCs w:val="18"/>
        </w:rPr>
        <w:t>公布</w:t>
      </w:r>
    </w:p>
    <w:p w14:paraId="03FC474E" w14:textId="74663821" w:rsidR="00161D03" w:rsidRPr="002813F5" w:rsidRDefault="00161D03" w:rsidP="000325C1">
      <w:pPr>
        <w:spacing w:line="240" w:lineRule="exact"/>
        <w:ind w:left="3240" w:hangingChars="1800" w:hanging="3240"/>
        <w:jc w:val="right"/>
        <w:rPr>
          <w:rFonts w:eastAsia="標楷體" w:hint="eastAsia"/>
          <w:color w:val="000000" w:themeColor="text1"/>
          <w:sz w:val="18"/>
          <w:szCs w:val="18"/>
        </w:rPr>
      </w:pPr>
      <w:r>
        <w:rPr>
          <w:rFonts w:eastAsia="標楷體" w:hint="eastAsia"/>
          <w:color w:val="000000" w:themeColor="text1"/>
          <w:sz w:val="18"/>
          <w:szCs w:val="18"/>
        </w:rPr>
        <w:t>115.05.08</w:t>
      </w:r>
      <w:r w:rsidRPr="00161D03">
        <w:rPr>
          <w:rFonts w:eastAsia="標楷體"/>
          <w:color w:val="000000" w:themeColor="text1"/>
          <w:sz w:val="18"/>
          <w:szCs w:val="18"/>
        </w:rPr>
        <w:t>處學法字第</w:t>
      </w:r>
      <w:r w:rsidRPr="00161D03">
        <w:rPr>
          <w:rFonts w:eastAsia="標楷體"/>
          <w:color w:val="000000" w:themeColor="text1"/>
          <w:sz w:val="18"/>
          <w:szCs w:val="18"/>
        </w:rPr>
        <w:t>1150000013</w:t>
      </w:r>
      <w:r w:rsidRPr="00161D03">
        <w:rPr>
          <w:rFonts w:eastAsia="標楷體"/>
          <w:color w:val="000000" w:themeColor="text1"/>
          <w:sz w:val="18"/>
          <w:szCs w:val="18"/>
        </w:rPr>
        <w:t>號</w:t>
      </w:r>
      <w:r>
        <w:rPr>
          <w:rFonts w:eastAsia="標楷體" w:hint="eastAsia"/>
          <w:color w:val="000000" w:themeColor="text1"/>
          <w:sz w:val="18"/>
          <w:szCs w:val="18"/>
        </w:rPr>
        <w:t>函修正公布</w:t>
      </w:r>
    </w:p>
    <w:p w14:paraId="0E0A4922" w14:textId="77777777" w:rsidR="00375626" w:rsidRPr="002813F5" w:rsidRDefault="00375626" w:rsidP="000325C1">
      <w:pPr>
        <w:spacing w:beforeLines="50" w:before="180"/>
        <w:ind w:left="480" w:hangingChars="200" w:hanging="480"/>
        <w:jc w:val="both"/>
        <w:rPr>
          <w:rFonts w:ascii="標楷體" w:eastAsia="標楷體"/>
          <w:bCs/>
          <w:color w:val="000000" w:themeColor="text1"/>
        </w:rPr>
      </w:pPr>
      <w:r w:rsidRPr="002813F5">
        <w:rPr>
          <w:rFonts w:ascii="標楷體" w:eastAsia="標楷體" w:hint="eastAsia"/>
          <w:bCs/>
          <w:color w:val="000000" w:themeColor="text1"/>
        </w:rPr>
        <w:t>一、因應校內（外）單位、團體或社團營隊（以下簡稱借用單位）於寒暑假期間申請借住本校淡水校園學生宿舍，特訂定本要點，以維護團體紀律及住宿安全。</w:t>
      </w:r>
    </w:p>
    <w:p w14:paraId="3BA44630" w14:textId="77777777" w:rsidR="00375626" w:rsidRPr="002813F5" w:rsidRDefault="00375626" w:rsidP="00A27062">
      <w:pPr>
        <w:ind w:left="480" w:hangingChars="200" w:hanging="480"/>
        <w:jc w:val="both"/>
        <w:rPr>
          <w:rFonts w:ascii="標楷體" w:eastAsia="標楷體"/>
          <w:bCs/>
          <w:color w:val="000000" w:themeColor="text1"/>
        </w:rPr>
      </w:pPr>
      <w:r w:rsidRPr="002813F5">
        <w:rPr>
          <w:rFonts w:ascii="標楷體" w:eastAsia="標楷體" w:hint="eastAsia"/>
          <w:bCs/>
          <w:color w:val="000000" w:themeColor="text1"/>
        </w:rPr>
        <w:t>二、借用單位應於進住前繳交相關費用並簽具住宿切結書、確實遵守本要點各項規定。</w:t>
      </w:r>
    </w:p>
    <w:p w14:paraId="2825790E" w14:textId="77777777" w:rsidR="00601DDF" w:rsidRPr="002813F5" w:rsidRDefault="00601DDF" w:rsidP="00A27062">
      <w:pPr>
        <w:ind w:left="480" w:hangingChars="200" w:hanging="480"/>
        <w:jc w:val="both"/>
        <w:rPr>
          <w:rFonts w:ascii="標楷體" w:eastAsia="標楷體"/>
          <w:bCs/>
          <w:color w:val="000000" w:themeColor="text1"/>
        </w:rPr>
      </w:pPr>
      <w:r w:rsidRPr="002813F5">
        <w:rPr>
          <w:rFonts w:ascii="標楷體" w:eastAsia="標楷體" w:hint="eastAsia"/>
          <w:bCs/>
          <w:color w:val="000000" w:themeColor="text1"/>
        </w:rPr>
        <w:t>三、</w:t>
      </w:r>
      <w:r w:rsidR="00375626" w:rsidRPr="002813F5">
        <w:rPr>
          <w:rFonts w:ascii="標楷體" w:eastAsia="標楷體" w:hint="eastAsia"/>
          <w:bCs/>
          <w:color w:val="000000" w:themeColor="text1"/>
        </w:rPr>
        <w:t>寒暑假期間外借宿舍管理職掌與權責</w:t>
      </w:r>
    </w:p>
    <w:p w14:paraId="40A1CADA"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一</w:t>
      </w:r>
      <w:r w:rsidRPr="002813F5">
        <w:rPr>
          <w:rFonts w:eastAsia="標楷體" w:hAnsi="標楷體"/>
          <w:color w:val="000000" w:themeColor="text1"/>
        </w:rPr>
        <w:t>)</w:t>
      </w:r>
      <w:r w:rsidRPr="002813F5">
        <w:rPr>
          <w:rFonts w:eastAsia="標楷體" w:hAnsi="標楷體" w:hint="eastAsia"/>
          <w:color w:val="000000" w:themeColor="text1"/>
        </w:rPr>
        <w:t>學生事務處住宿輔導組（以下簡稱住輔組）：負責借住申請、寢室分配、核算費用及出具繳費單、大門管制等事宜。</w:t>
      </w:r>
    </w:p>
    <w:p w14:paraId="19EFF2F3"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二</w:t>
      </w:r>
      <w:r w:rsidRPr="002813F5">
        <w:rPr>
          <w:rFonts w:eastAsia="標楷體" w:hAnsi="標楷體"/>
          <w:color w:val="000000" w:themeColor="text1"/>
        </w:rPr>
        <w:t>)</w:t>
      </w:r>
      <w:r w:rsidRPr="002813F5">
        <w:rPr>
          <w:rFonts w:eastAsia="標楷體" w:hAnsi="標楷體" w:hint="eastAsia"/>
          <w:color w:val="000000" w:themeColor="text1"/>
        </w:rPr>
        <w:t>總務處節能與空間組：負責宿舍各項設備（施）修繕維護及水電供應等事宜。</w:t>
      </w:r>
    </w:p>
    <w:p w14:paraId="25482161"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三</w:t>
      </w:r>
      <w:r w:rsidRPr="002813F5">
        <w:rPr>
          <w:rFonts w:eastAsia="標楷體" w:hAnsi="標楷體"/>
          <w:color w:val="000000" w:themeColor="text1"/>
        </w:rPr>
        <w:t>)</w:t>
      </w:r>
      <w:r w:rsidRPr="002813F5">
        <w:rPr>
          <w:rFonts w:eastAsia="標楷體" w:hAnsi="標楷體" w:hint="eastAsia"/>
          <w:color w:val="000000" w:themeColor="text1"/>
        </w:rPr>
        <w:t>總務處事務整備組：負責松濤館清潔工作、部分時段帶修服務等事宜。</w:t>
      </w:r>
    </w:p>
    <w:p w14:paraId="5B355C8E"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四</w:t>
      </w:r>
      <w:r w:rsidRPr="002813F5">
        <w:rPr>
          <w:rFonts w:eastAsia="標楷體" w:hAnsi="標楷體"/>
          <w:color w:val="000000" w:themeColor="text1"/>
        </w:rPr>
        <w:t>)</w:t>
      </w:r>
      <w:r w:rsidRPr="002813F5">
        <w:rPr>
          <w:rFonts w:eastAsia="標楷體" w:hAnsi="標楷體" w:hint="eastAsia"/>
          <w:color w:val="000000" w:themeColor="text1"/>
        </w:rPr>
        <w:t>借用單位：負責所屬學員生活管理、秩序管理及安全維護等事宜。</w:t>
      </w:r>
    </w:p>
    <w:p w14:paraId="292C9704" w14:textId="77777777" w:rsidR="00375626" w:rsidRPr="002813F5" w:rsidRDefault="00375626" w:rsidP="00A27062">
      <w:pPr>
        <w:ind w:left="480" w:hangingChars="200" w:hanging="480"/>
        <w:jc w:val="both"/>
        <w:rPr>
          <w:rFonts w:ascii="標楷體" w:eastAsia="標楷體"/>
          <w:bCs/>
          <w:color w:val="000000" w:themeColor="text1"/>
        </w:rPr>
      </w:pPr>
      <w:r w:rsidRPr="002813F5">
        <w:rPr>
          <w:rFonts w:ascii="標楷體" w:eastAsia="標楷體" w:hint="eastAsia"/>
          <w:bCs/>
          <w:color w:val="000000" w:themeColor="text1"/>
        </w:rPr>
        <w:t>四、場地借用注意事項</w:t>
      </w:r>
    </w:p>
    <w:p w14:paraId="2EAA4FB8" w14:textId="7C72E94E"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一</w:t>
      </w:r>
      <w:r w:rsidRPr="002813F5">
        <w:rPr>
          <w:rFonts w:eastAsia="標楷體" w:hAnsi="標楷體"/>
          <w:color w:val="000000" w:themeColor="text1"/>
        </w:rPr>
        <w:t>)</w:t>
      </w:r>
      <w:r w:rsidRPr="002813F5">
        <w:rPr>
          <w:rFonts w:eastAsia="標楷體" w:hAnsi="標楷體" w:hint="eastAsia"/>
          <w:color w:val="000000" w:themeColor="text1"/>
        </w:rPr>
        <w:t>借用期間住宿費依本校各類場地及設備器材借用維護費收費一覽表核費，另須繳交宿舍保證金；退宿前，應將借用寢室內部垃圾清除乾淨，由住輔組指派專人陪同逐一檢查各寢室設備及清潔，經確認無誤，將門窗及電燈關閉後辦理離館退宿手續。</w:t>
      </w:r>
    </w:p>
    <w:p w14:paraId="56C10276"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二</w:t>
      </w:r>
      <w:r w:rsidRPr="002813F5">
        <w:rPr>
          <w:rFonts w:eastAsia="標楷體" w:hAnsi="標楷體"/>
          <w:color w:val="000000" w:themeColor="text1"/>
        </w:rPr>
        <w:t>)</w:t>
      </w:r>
      <w:r w:rsidRPr="002813F5">
        <w:rPr>
          <w:rFonts w:eastAsia="標楷體" w:hAnsi="標楷體" w:hint="eastAsia"/>
          <w:color w:val="000000" w:themeColor="text1"/>
        </w:rPr>
        <w:t>住輔組依本校行政程序無息退還保證金，各項設備（施）如有損壞或未完成清潔，須照價賠償或支付清潔費用；上開支付費用得由保證金扣抵，不足額時，借用單位應補差額。</w:t>
      </w:r>
    </w:p>
    <w:p w14:paraId="458840AF"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三</w:t>
      </w:r>
      <w:r w:rsidRPr="002813F5">
        <w:rPr>
          <w:rFonts w:eastAsia="標楷體" w:hAnsi="標楷體"/>
          <w:color w:val="000000" w:themeColor="text1"/>
        </w:rPr>
        <w:t>)</w:t>
      </w:r>
      <w:r w:rsidRPr="002813F5">
        <w:rPr>
          <w:rFonts w:eastAsia="標楷體" w:hAnsi="標楷體" w:hint="eastAsia"/>
          <w:color w:val="000000" w:themeColor="text1"/>
        </w:rPr>
        <w:t>借用單位應指派負責人</w:t>
      </w:r>
      <w:r w:rsidR="003A4A70" w:rsidRPr="002813F5">
        <w:rPr>
          <w:rFonts w:eastAsia="標楷體" w:hAnsi="標楷體" w:hint="eastAsia"/>
          <w:color w:val="000000" w:themeColor="text1"/>
        </w:rPr>
        <w:t>一</w:t>
      </w:r>
      <w:r w:rsidRPr="002813F5">
        <w:rPr>
          <w:rFonts w:eastAsia="標楷體" w:hAnsi="標楷體" w:hint="eastAsia"/>
          <w:color w:val="000000" w:themeColor="text1"/>
        </w:rPr>
        <w:t>名綜理隊務，負責傳達本校及住輔組相關規定，並參加住輔組召開之「宿舍借用管理協調會議」，未出席者，取消該次住宿資格，不得異議；核定借住寢室於上開會議公布，不再另行通知。</w:t>
      </w:r>
    </w:p>
    <w:p w14:paraId="17264EEC" w14:textId="77777777" w:rsidR="00375626" w:rsidRPr="002813F5" w:rsidRDefault="00375626" w:rsidP="00A27062">
      <w:pPr>
        <w:adjustRightInd w:val="0"/>
        <w:snapToGrid w:val="0"/>
        <w:jc w:val="both"/>
        <w:rPr>
          <w:rFonts w:ascii="標楷體" w:eastAsia="標楷體"/>
          <w:bCs/>
          <w:color w:val="000000" w:themeColor="text1"/>
        </w:rPr>
      </w:pPr>
      <w:r w:rsidRPr="002813F5">
        <w:rPr>
          <w:rFonts w:ascii="標楷體" w:eastAsia="標楷體" w:hint="eastAsia"/>
          <w:bCs/>
          <w:color w:val="000000" w:themeColor="text1"/>
        </w:rPr>
        <w:t>五、進住與退宿</w:t>
      </w:r>
    </w:p>
    <w:p w14:paraId="33AE62F1"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一</w:t>
      </w:r>
      <w:r w:rsidRPr="002813F5">
        <w:rPr>
          <w:rFonts w:eastAsia="標楷體" w:hAnsi="標楷體"/>
          <w:color w:val="000000" w:themeColor="text1"/>
        </w:rPr>
        <w:t>)</w:t>
      </w:r>
      <w:r w:rsidRPr="002813F5">
        <w:rPr>
          <w:rFonts w:eastAsia="標楷體" w:hAnsi="標楷體" w:hint="eastAsia"/>
          <w:color w:val="000000" w:themeColor="text1"/>
        </w:rPr>
        <w:t>借用單位於寒暑假期間住宿日期，依申請住宿須知辦理。</w:t>
      </w:r>
    </w:p>
    <w:p w14:paraId="44167BA9"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二</w:t>
      </w:r>
      <w:r w:rsidRPr="002813F5">
        <w:rPr>
          <w:rFonts w:eastAsia="標楷體" w:hAnsi="標楷體"/>
          <w:color w:val="000000" w:themeColor="text1"/>
        </w:rPr>
        <w:t>)</w:t>
      </w:r>
      <w:r w:rsidR="00177E91" w:rsidRPr="00177E91">
        <w:rPr>
          <w:rFonts w:eastAsia="標楷體" w:hAnsi="標楷體" w:hint="eastAsia"/>
          <w:color w:val="000000" w:themeColor="text1"/>
        </w:rPr>
        <w:t>借用單位負責人於進住時，應至住輔組松二館</w:t>
      </w:r>
      <w:r w:rsidR="00177E91" w:rsidRPr="00177E91">
        <w:rPr>
          <w:rFonts w:eastAsia="標楷體" w:hAnsi="標楷體" w:hint="eastAsia"/>
          <w:color w:val="000000" w:themeColor="text1"/>
        </w:rPr>
        <w:t>/</w:t>
      </w:r>
      <w:r w:rsidR="00177E91" w:rsidRPr="00177E91">
        <w:rPr>
          <w:rFonts w:eastAsia="標楷體" w:hAnsi="標楷體" w:hint="eastAsia"/>
          <w:color w:val="000000" w:themeColor="text1"/>
        </w:rPr>
        <w:t>淡江國際學園一樓服務台辦理進住報到手續，並繳交住宿費收據影本及學員識別證範本等各一份，未齊備者不得進住。</w:t>
      </w:r>
    </w:p>
    <w:p w14:paraId="2D92E082"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三</w:t>
      </w:r>
      <w:r w:rsidRPr="002813F5">
        <w:rPr>
          <w:rFonts w:eastAsia="標楷體" w:hAnsi="標楷體"/>
          <w:color w:val="000000" w:themeColor="text1"/>
        </w:rPr>
        <w:t>)</w:t>
      </w:r>
      <w:r w:rsidR="00C76760" w:rsidRPr="00C76760">
        <w:rPr>
          <w:rFonts w:eastAsia="標楷體" w:hAnsi="標楷體" w:hint="eastAsia"/>
          <w:color w:val="000000" w:themeColor="text1"/>
        </w:rPr>
        <w:t>為維護本校住宿生之財物安全，借用單位借住松濤館寢室之門鎖不使用原房間喇叭鎖鑰匙，由住輔組另行提供密碼鎖鎖扣房門；淡江國際學園則持寢室鑰匙進出寢室。</w:t>
      </w:r>
    </w:p>
    <w:p w14:paraId="76BB9418"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四</w:t>
      </w:r>
      <w:r w:rsidRPr="002813F5">
        <w:rPr>
          <w:rFonts w:eastAsia="標楷體" w:hAnsi="標楷體"/>
          <w:color w:val="000000" w:themeColor="text1"/>
        </w:rPr>
        <w:t>)</w:t>
      </w:r>
      <w:r w:rsidRPr="002813F5">
        <w:rPr>
          <w:rFonts w:eastAsia="標楷體" w:hAnsi="標楷體" w:hint="eastAsia"/>
          <w:color w:val="000000" w:themeColor="text1"/>
        </w:rPr>
        <w:t>除閉館當日外，借用單位進住報到時間為下午二時後；退宿時間為中午十二時前；逾時未遷出者，得強制執行，因此造成之損害，概由該借用單位負責，並取消爾後住宿</w:t>
      </w:r>
      <w:r w:rsidRPr="002813F5">
        <w:rPr>
          <w:rFonts w:eastAsia="標楷體" w:hAnsi="標楷體" w:hint="eastAsia"/>
          <w:color w:val="000000" w:themeColor="text1"/>
        </w:rPr>
        <w:lastRenderedPageBreak/>
        <w:t>申請資格。</w:t>
      </w:r>
    </w:p>
    <w:p w14:paraId="152D57C1" w14:textId="77777777" w:rsidR="0080670B" w:rsidRDefault="00375626" w:rsidP="0080670B">
      <w:pPr>
        <w:adjustRightInd w:val="0"/>
        <w:snapToGrid w:val="0"/>
        <w:jc w:val="both"/>
        <w:rPr>
          <w:rFonts w:ascii="標楷體" w:eastAsia="標楷體"/>
          <w:bCs/>
          <w:color w:val="000000" w:themeColor="text1"/>
        </w:rPr>
      </w:pPr>
      <w:r w:rsidRPr="002813F5">
        <w:rPr>
          <w:rFonts w:ascii="標楷體" w:eastAsia="標楷體" w:hint="eastAsia"/>
          <w:bCs/>
          <w:color w:val="000000" w:themeColor="text1"/>
        </w:rPr>
        <w:t>六、大門管制：</w:t>
      </w:r>
      <w:r w:rsidR="0080670B" w:rsidRPr="0080670B">
        <w:rPr>
          <w:rFonts w:ascii="標楷體" w:eastAsia="標楷體" w:hint="eastAsia"/>
          <w:bCs/>
          <w:color w:val="000000" w:themeColor="text1"/>
        </w:rPr>
        <w:t>松濤館統一由公告之大門進出，淡江國際學園由一樓大廳進出。</w:t>
      </w:r>
    </w:p>
    <w:p w14:paraId="078C447C" w14:textId="77777777" w:rsidR="00375626" w:rsidRPr="002813F5" w:rsidRDefault="0080670B" w:rsidP="0080670B">
      <w:pPr>
        <w:adjustRightInd w:val="0"/>
        <w:snapToGrid w:val="0"/>
        <w:jc w:val="both"/>
        <w:rPr>
          <w:rFonts w:eastAsia="標楷體" w:hAnsi="標楷體"/>
          <w:color w:val="000000" w:themeColor="text1"/>
        </w:rPr>
      </w:pPr>
      <w:r>
        <w:rPr>
          <w:rFonts w:ascii="標楷體" w:eastAsia="標楷體" w:hint="eastAsia"/>
          <w:bCs/>
          <w:color w:val="000000" w:themeColor="text1"/>
        </w:rPr>
        <w:t xml:space="preserve">  </w:t>
      </w:r>
      <w:r w:rsidR="00375626" w:rsidRPr="002813F5">
        <w:rPr>
          <w:rFonts w:eastAsia="標楷體" w:hAnsi="標楷體"/>
          <w:color w:val="000000" w:themeColor="text1"/>
        </w:rPr>
        <w:t>(</w:t>
      </w:r>
      <w:r w:rsidR="00375626" w:rsidRPr="002813F5">
        <w:rPr>
          <w:rFonts w:eastAsia="標楷體" w:hAnsi="標楷體" w:hint="eastAsia"/>
          <w:color w:val="000000" w:themeColor="text1"/>
        </w:rPr>
        <w:t>一</w:t>
      </w:r>
      <w:r w:rsidR="00375626" w:rsidRPr="002813F5">
        <w:rPr>
          <w:rFonts w:eastAsia="標楷體" w:hAnsi="標楷體"/>
          <w:color w:val="000000" w:themeColor="text1"/>
        </w:rPr>
        <w:t>)</w:t>
      </w:r>
      <w:r w:rsidR="00375626" w:rsidRPr="002813F5">
        <w:rPr>
          <w:rFonts w:eastAsia="標楷體" w:hAnsi="標楷體" w:hint="eastAsia"/>
          <w:color w:val="000000" w:themeColor="text1"/>
        </w:rPr>
        <w:t>管制時間</w:t>
      </w:r>
    </w:p>
    <w:p w14:paraId="2B2BF375" w14:textId="77777777" w:rsidR="0080670B" w:rsidRPr="0080670B" w:rsidRDefault="0080670B" w:rsidP="0080670B">
      <w:pPr>
        <w:ind w:leftChars="104" w:left="670" w:hangingChars="175" w:hanging="420"/>
        <w:jc w:val="both"/>
        <w:rPr>
          <w:rFonts w:eastAsia="標楷體" w:hAnsi="標楷體"/>
          <w:color w:val="000000" w:themeColor="text1"/>
        </w:rPr>
      </w:pPr>
      <w:r>
        <w:rPr>
          <w:rFonts w:eastAsia="標楷體" w:hAnsi="標楷體" w:hint="eastAsia"/>
          <w:color w:val="000000" w:themeColor="text1"/>
        </w:rPr>
        <w:t xml:space="preserve">  </w:t>
      </w:r>
      <w:r w:rsidRPr="0080670B">
        <w:rPr>
          <w:rFonts w:eastAsia="標楷體" w:hAnsi="標楷體" w:hint="eastAsia"/>
          <w:color w:val="000000" w:themeColor="text1"/>
        </w:rPr>
        <w:t>1.</w:t>
      </w:r>
      <w:r w:rsidRPr="0080670B">
        <w:rPr>
          <w:rFonts w:eastAsia="標楷體" w:hAnsi="標楷體" w:hint="eastAsia"/>
          <w:color w:val="000000" w:themeColor="text1"/>
        </w:rPr>
        <w:t>松濤館：基於安全考量，除就醫等緊急因素必須出館外，晚上十一時至翌日上午七時不實施大門刷卡進出，上開時段不得要求值班人員開門；違規進出者，得視情況予以退宿。</w:t>
      </w:r>
    </w:p>
    <w:p w14:paraId="5027A200" w14:textId="77777777" w:rsidR="00375626" w:rsidRPr="002813F5" w:rsidRDefault="0080670B" w:rsidP="0080670B">
      <w:pPr>
        <w:ind w:leftChars="104" w:left="670" w:hangingChars="175" w:hanging="420"/>
        <w:jc w:val="both"/>
        <w:rPr>
          <w:rFonts w:eastAsia="標楷體" w:hAnsi="標楷體"/>
          <w:color w:val="000000" w:themeColor="text1"/>
        </w:rPr>
      </w:pPr>
      <w:r>
        <w:rPr>
          <w:rFonts w:eastAsia="標楷體" w:hAnsi="標楷體" w:hint="eastAsia"/>
          <w:color w:val="000000" w:themeColor="text1"/>
        </w:rPr>
        <w:t xml:space="preserve">  </w:t>
      </w:r>
      <w:r w:rsidRPr="0080670B">
        <w:rPr>
          <w:rFonts w:eastAsia="標楷體" w:hAnsi="標楷體" w:hint="eastAsia"/>
          <w:color w:val="000000" w:themeColor="text1"/>
        </w:rPr>
        <w:t>2.</w:t>
      </w:r>
      <w:r w:rsidRPr="0080670B">
        <w:rPr>
          <w:rFonts w:eastAsia="標楷體" w:hAnsi="標楷體" w:hint="eastAsia"/>
          <w:color w:val="000000" w:themeColor="text1"/>
        </w:rPr>
        <w:t>淡江國際學園：晚上十一時至翌日上午七時刷卡進出大門者，應主動向服務台保全人員出示學生證。</w:t>
      </w:r>
      <w:r w:rsidR="00375626" w:rsidRPr="002813F5">
        <w:rPr>
          <w:rFonts w:eastAsia="標楷體" w:hAnsi="標楷體"/>
          <w:color w:val="000000" w:themeColor="text1"/>
        </w:rPr>
        <w:t>(</w:t>
      </w:r>
      <w:r w:rsidR="00375626" w:rsidRPr="002813F5">
        <w:rPr>
          <w:rFonts w:eastAsia="標楷體" w:hAnsi="標楷體" w:hint="eastAsia"/>
          <w:color w:val="000000" w:themeColor="text1"/>
        </w:rPr>
        <w:t>二</w:t>
      </w:r>
      <w:r w:rsidR="00375626" w:rsidRPr="002813F5">
        <w:rPr>
          <w:rFonts w:eastAsia="標楷體" w:hAnsi="標楷體"/>
          <w:color w:val="000000" w:themeColor="text1"/>
        </w:rPr>
        <w:t>)</w:t>
      </w:r>
      <w:r w:rsidR="00375626" w:rsidRPr="002813F5">
        <w:rPr>
          <w:rFonts w:eastAsia="標楷體" w:hAnsi="標楷體" w:hint="eastAsia"/>
          <w:color w:val="000000" w:themeColor="text1"/>
        </w:rPr>
        <w:t>未經核准住宿人員禁止進入宿舍；核准住宿者進出宿舍，須佩帶識別證，以利辨別身分。</w:t>
      </w:r>
    </w:p>
    <w:p w14:paraId="1B7EB351"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三</w:t>
      </w:r>
      <w:r w:rsidRPr="002813F5">
        <w:rPr>
          <w:rFonts w:eastAsia="標楷體" w:hAnsi="標楷體"/>
          <w:color w:val="000000" w:themeColor="text1"/>
        </w:rPr>
        <w:t>)</w:t>
      </w:r>
      <w:r w:rsidRPr="002813F5">
        <w:rPr>
          <w:rFonts w:eastAsia="標楷體" w:hAnsi="標楷體" w:hint="eastAsia"/>
          <w:color w:val="000000" w:themeColor="text1"/>
        </w:rPr>
        <w:t>訪客及忘記攜帶識別證者，應至服務台登記並抵押證件，佩帶臨時識別證後，始可入館。</w:t>
      </w:r>
    </w:p>
    <w:p w14:paraId="66B1F1AE" w14:textId="77777777" w:rsidR="00375626" w:rsidRPr="002813F5" w:rsidRDefault="00A96570" w:rsidP="00A27062">
      <w:pPr>
        <w:jc w:val="both"/>
        <w:rPr>
          <w:rFonts w:eastAsia="標楷體" w:hAnsi="標楷體"/>
          <w:color w:val="000000" w:themeColor="text1"/>
        </w:rPr>
      </w:pPr>
      <w:r w:rsidRPr="002813F5">
        <w:rPr>
          <w:rFonts w:eastAsia="標楷體" w:hAnsi="標楷體" w:hint="eastAsia"/>
          <w:color w:val="000000" w:themeColor="text1"/>
        </w:rPr>
        <w:t>七、</w:t>
      </w:r>
      <w:r w:rsidR="002347CE" w:rsidRPr="002813F5">
        <w:rPr>
          <w:rFonts w:eastAsia="標楷體" w:hAnsi="標楷體" w:hint="eastAsia"/>
          <w:color w:val="000000" w:themeColor="text1"/>
        </w:rPr>
        <w:t>熱水供應：</w:t>
      </w:r>
      <w:r w:rsidR="00B12BE4" w:rsidRPr="002813F5">
        <w:rPr>
          <w:rFonts w:eastAsia="標楷體" w:hAnsi="標楷體" w:hint="eastAsia"/>
          <w:color w:val="000000" w:themeColor="text1"/>
        </w:rPr>
        <w:t>二十四</w:t>
      </w:r>
      <w:r w:rsidR="002347CE" w:rsidRPr="002813F5">
        <w:rPr>
          <w:rFonts w:eastAsia="標楷體" w:hAnsi="標楷體" w:hint="eastAsia"/>
          <w:color w:val="000000" w:themeColor="text1"/>
        </w:rPr>
        <w:t>小時供應熱水。</w:t>
      </w:r>
    </w:p>
    <w:p w14:paraId="53919672" w14:textId="77777777" w:rsidR="00FE4088" w:rsidRDefault="00375626" w:rsidP="00FE4088">
      <w:pPr>
        <w:ind w:left="446" w:hangingChars="186" w:hanging="446"/>
        <w:jc w:val="both"/>
        <w:rPr>
          <w:rFonts w:ascii="標楷體" w:eastAsia="標楷體"/>
          <w:bCs/>
          <w:color w:val="000000" w:themeColor="text1"/>
        </w:rPr>
      </w:pPr>
      <w:r w:rsidRPr="002813F5">
        <w:rPr>
          <w:rFonts w:ascii="標楷體" w:eastAsia="標楷體" w:hint="eastAsia"/>
          <w:bCs/>
          <w:color w:val="000000" w:themeColor="text1"/>
        </w:rPr>
        <w:t>八、</w:t>
      </w:r>
      <w:r w:rsidR="00FE4088" w:rsidRPr="00FE4088">
        <w:rPr>
          <w:rFonts w:ascii="標楷體" w:eastAsia="標楷體" w:hint="eastAsia"/>
          <w:bCs/>
          <w:color w:val="000000" w:themeColor="text1"/>
        </w:rPr>
        <w:t>垃圾處理：先做好資源回收分類後，垃圾自行裝袋，依規定時間集中放置垃圾車內，不得放置走廊、寢室門口。</w:t>
      </w:r>
    </w:p>
    <w:p w14:paraId="13458562" w14:textId="77777777" w:rsidR="00375626" w:rsidRPr="002813F5" w:rsidRDefault="00375626" w:rsidP="00FE4088">
      <w:pPr>
        <w:ind w:left="446" w:hangingChars="186" w:hanging="446"/>
        <w:jc w:val="both"/>
        <w:rPr>
          <w:rFonts w:ascii="標楷體" w:eastAsia="標楷體"/>
          <w:bCs/>
          <w:color w:val="000000" w:themeColor="text1"/>
        </w:rPr>
      </w:pPr>
      <w:r w:rsidRPr="002813F5">
        <w:rPr>
          <w:rFonts w:ascii="標楷體" w:eastAsia="標楷體" w:hint="eastAsia"/>
          <w:bCs/>
          <w:color w:val="000000" w:themeColor="text1"/>
        </w:rPr>
        <w:t>九、</w:t>
      </w:r>
      <w:r w:rsidR="007B3FD3" w:rsidRPr="007B3FD3">
        <w:rPr>
          <w:rFonts w:ascii="標楷體" w:eastAsia="標楷體" w:hint="eastAsia"/>
          <w:bCs/>
          <w:color w:val="000000" w:themeColor="text1"/>
        </w:rPr>
        <w:t>申報修繕：住宿期間如發現公物損壞，應立即至指定地點（松濤館為二館服務台，淡江國際學園為一樓服務台）報請修繕。未通報者，由借用單位負責賠償。</w:t>
      </w:r>
    </w:p>
    <w:p w14:paraId="6D1ABEA4" w14:textId="77777777" w:rsidR="00375626" w:rsidRPr="002813F5" w:rsidRDefault="00375626" w:rsidP="00A27062">
      <w:pPr>
        <w:tabs>
          <w:tab w:val="left" w:pos="490"/>
        </w:tabs>
        <w:adjustRightInd w:val="0"/>
        <w:snapToGrid w:val="0"/>
        <w:jc w:val="both"/>
        <w:rPr>
          <w:rFonts w:ascii="標楷體" w:eastAsia="標楷體"/>
          <w:bCs/>
          <w:color w:val="000000" w:themeColor="text1"/>
        </w:rPr>
      </w:pPr>
      <w:r w:rsidRPr="002813F5">
        <w:rPr>
          <w:rFonts w:ascii="標楷體" w:eastAsia="標楷體" w:hint="eastAsia"/>
          <w:bCs/>
          <w:color w:val="000000" w:themeColor="text1"/>
        </w:rPr>
        <w:t>十、住宿規定</w:t>
      </w:r>
    </w:p>
    <w:p w14:paraId="361082B4"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一</w:t>
      </w:r>
      <w:r w:rsidRPr="002813F5">
        <w:rPr>
          <w:rFonts w:eastAsia="標楷體" w:hAnsi="標楷體"/>
          <w:color w:val="000000" w:themeColor="text1"/>
        </w:rPr>
        <w:t>)</w:t>
      </w:r>
      <w:r w:rsidRPr="002813F5">
        <w:rPr>
          <w:rFonts w:eastAsia="標楷體" w:hAnsi="標楷體" w:hint="eastAsia"/>
          <w:color w:val="000000" w:themeColor="text1"/>
        </w:rPr>
        <w:t>借住宿舍期間，應依分配之寢室住宿，不得任意更換。</w:t>
      </w:r>
    </w:p>
    <w:p w14:paraId="3273073D"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二</w:t>
      </w:r>
      <w:r w:rsidRPr="002813F5">
        <w:rPr>
          <w:rFonts w:eastAsia="標楷體" w:hAnsi="標楷體"/>
          <w:color w:val="000000" w:themeColor="text1"/>
        </w:rPr>
        <w:t>)</w:t>
      </w:r>
      <w:r w:rsidRPr="002813F5">
        <w:rPr>
          <w:rFonts w:eastAsia="標楷體" w:hAnsi="標楷體" w:hint="eastAsia"/>
          <w:color w:val="000000" w:themeColor="text1"/>
        </w:rPr>
        <w:t>嚴禁於宿舍內使用電熱器設備、瓦斯等器具煮食，一經查獲，全體團員立即遷離宿舍。</w:t>
      </w:r>
    </w:p>
    <w:p w14:paraId="01E96C75"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三</w:t>
      </w:r>
      <w:r w:rsidRPr="002813F5">
        <w:rPr>
          <w:rFonts w:eastAsia="標楷體" w:hAnsi="標楷體"/>
          <w:color w:val="000000" w:themeColor="text1"/>
        </w:rPr>
        <w:t>)</w:t>
      </w:r>
      <w:r w:rsidRPr="002813F5">
        <w:rPr>
          <w:rFonts w:eastAsia="標楷體" w:hAnsi="標楷體" w:hint="eastAsia"/>
          <w:color w:val="000000" w:themeColor="text1"/>
        </w:rPr>
        <w:t>宿舍公物應善予維護，電話機具等寢室內設備，寢具等勿擅自取用，如有毀損或遺失，須照價賠償。</w:t>
      </w:r>
    </w:p>
    <w:p w14:paraId="72F267F1"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四</w:t>
      </w:r>
      <w:r w:rsidRPr="002813F5">
        <w:rPr>
          <w:rFonts w:eastAsia="標楷體" w:hAnsi="標楷體"/>
          <w:color w:val="000000" w:themeColor="text1"/>
        </w:rPr>
        <w:t>)</w:t>
      </w:r>
      <w:r w:rsidRPr="002813F5">
        <w:rPr>
          <w:rFonts w:eastAsia="標楷體" w:hAnsi="標楷體" w:hint="eastAsia"/>
          <w:color w:val="000000" w:themeColor="text1"/>
        </w:rPr>
        <w:t>宿舍牆壁嚴禁張貼海報。</w:t>
      </w:r>
    </w:p>
    <w:p w14:paraId="588A8588"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五</w:t>
      </w:r>
      <w:r w:rsidRPr="002813F5">
        <w:rPr>
          <w:rFonts w:eastAsia="標楷體" w:hAnsi="標楷體"/>
          <w:color w:val="000000" w:themeColor="text1"/>
        </w:rPr>
        <w:t>)</w:t>
      </w:r>
      <w:r w:rsidRPr="002813F5">
        <w:rPr>
          <w:rFonts w:eastAsia="標楷體" w:hAnsi="標楷體" w:hint="eastAsia"/>
          <w:color w:val="000000" w:themeColor="text1"/>
        </w:rPr>
        <w:t>宿舍內各樓裝置之照明燈，不得拆移使用。</w:t>
      </w:r>
    </w:p>
    <w:p w14:paraId="5531A26C"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六</w:t>
      </w:r>
      <w:r w:rsidRPr="002813F5">
        <w:rPr>
          <w:rFonts w:eastAsia="標楷體" w:hAnsi="標楷體"/>
          <w:color w:val="000000" w:themeColor="text1"/>
        </w:rPr>
        <w:t>)</w:t>
      </w:r>
      <w:r w:rsidRPr="002813F5">
        <w:rPr>
          <w:rFonts w:eastAsia="標楷體" w:hAnsi="標楷體" w:hint="eastAsia"/>
          <w:color w:val="000000" w:themeColor="text1"/>
        </w:rPr>
        <w:t>宿舍區周圍及宿舍內之公共區域、寢室、走廊等不得舉辦團體活動或大聲喧嘩，以保持住宿安寧。</w:t>
      </w:r>
    </w:p>
    <w:p w14:paraId="6C30F847"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七</w:t>
      </w:r>
      <w:r w:rsidRPr="002813F5">
        <w:rPr>
          <w:rFonts w:eastAsia="標楷體" w:hAnsi="標楷體"/>
          <w:color w:val="000000" w:themeColor="text1"/>
        </w:rPr>
        <w:t>)</w:t>
      </w:r>
      <w:r w:rsidRPr="002813F5">
        <w:rPr>
          <w:rFonts w:eastAsia="標楷體" w:hAnsi="標楷體" w:hint="eastAsia"/>
          <w:color w:val="000000" w:themeColor="text1"/>
        </w:rPr>
        <w:t>使用公物，應先向住輔組報備核准後始得使用；使用後歸還原位，並應節約用水、用電。</w:t>
      </w:r>
    </w:p>
    <w:p w14:paraId="2DB19CFA"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八</w:t>
      </w:r>
      <w:r w:rsidRPr="002813F5">
        <w:rPr>
          <w:rFonts w:eastAsia="標楷體" w:hAnsi="標楷體"/>
          <w:color w:val="000000" w:themeColor="text1"/>
        </w:rPr>
        <w:t>)</w:t>
      </w:r>
      <w:r w:rsidRPr="002813F5">
        <w:rPr>
          <w:rFonts w:eastAsia="標楷體" w:hAnsi="標楷體" w:hint="eastAsia"/>
          <w:color w:val="000000" w:themeColor="text1"/>
        </w:rPr>
        <w:t>閉鎖之行李房，嚴禁擅自開啟、進住。</w:t>
      </w:r>
    </w:p>
    <w:p w14:paraId="11DFECED"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九</w:t>
      </w:r>
      <w:r w:rsidRPr="002813F5">
        <w:rPr>
          <w:rFonts w:eastAsia="標楷體" w:hAnsi="標楷體"/>
          <w:color w:val="000000" w:themeColor="text1"/>
        </w:rPr>
        <w:t>)</w:t>
      </w:r>
      <w:r w:rsidRPr="002813F5">
        <w:rPr>
          <w:rFonts w:eastAsia="標楷體" w:hAnsi="標楷體" w:hint="eastAsia"/>
          <w:color w:val="000000" w:themeColor="text1"/>
        </w:rPr>
        <w:t>宿舍內禁止吸菸、喝酒、賭博（含打麻將）、偷竊、嚼檳榔、吸食違禁品等行為。</w:t>
      </w:r>
    </w:p>
    <w:p w14:paraId="56910C39"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十</w:t>
      </w:r>
      <w:r w:rsidRPr="002813F5">
        <w:rPr>
          <w:rFonts w:eastAsia="標楷體" w:hAnsi="標楷體"/>
          <w:color w:val="000000" w:themeColor="text1"/>
        </w:rPr>
        <w:t>)</w:t>
      </w:r>
      <w:r w:rsidRPr="002813F5">
        <w:rPr>
          <w:rFonts w:eastAsia="標楷體" w:hAnsi="標楷體" w:hint="eastAsia"/>
          <w:color w:val="000000" w:themeColor="text1"/>
        </w:rPr>
        <w:t>不得於宿舍內飼養動物。</w:t>
      </w:r>
    </w:p>
    <w:p w14:paraId="158ED587"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十一</w:t>
      </w:r>
      <w:r w:rsidRPr="002813F5">
        <w:rPr>
          <w:rFonts w:eastAsia="標楷體" w:hAnsi="標楷體"/>
          <w:color w:val="000000" w:themeColor="text1"/>
        </w:rPr>
        <w:t>)</w:t>
      </w:r>
      <w:r w:rsidRPr="002813F5">
        <w:rPr>
          <w:rFonts w:eastAsia="標楷體" w:hAnsi="標楷體" w:hint="eastAsia"/>
          <w:color w:val="000000" w:themeColor="text1"/>
        </w:rPr>
        <w:t>隨時注意公布欄之公告，並依公告內容辦理。</w:t>
      </w:r>
    </w:p>
    <w:p w14:paraId="23A26852"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十二</w:t>
      </w:r>
      <w:r w:rsidRPr="002813F5">
        <w:rPr>
          <w:rFonts w:eastAsia="標楷體" w:hAnsi="標楷體"/>
          <w:color w:val="000000" w:themeColor="text1"/>
        </w:rPr>
        <w:t>)</w:t>
      </w:r>
      <w:r w:rsidRPr="002813F5">
        <w:rPr>
          <w:rFonts w:eastAsia="標楷體" w:hAnsi="標楷體" w:hint="eastAsia"/>
          <w:color w:val="000000" w:themeColor="text1"/>
        </w:rPr>
        <w:t>嚴禁借用單位人員進入寒暑假續</w:t>
      </w:r>
      <w:r w:rsidR="00B12BE4" w:rsidRPr="002813F5">
        <w:rPr>
          <w:rFonts w:eastAsia="標楷體" w:hAnsi="標楷體" w:hint="eastAsia"/>
          <w:color w:val="000000" w:themeColor="text1"/>
        </w:rPr>
        <w:t>住</w:t>
      </w:r>
      <w:r w:rsidRPr="002813F5">
        <w:rPr>
          <w:rFonts w:eastAsia="標楷體" w:hAnsi="標楷體" w:hint="eastAsia"/>
          <w:color w:val="000000" w:themeColor="text1"/>
        </w:rPr>
        <w:t>生分配區域，亦不得使用該區之衛浴設備。</w:t>
      </w:r>
    </w:p>
    <w:p w14:paraId="2888E82F" w14:textId="77777777" w:rsidR="00375626" w:rsidRPr="002813F5" w:rsidRDefault="00375626" w:rsidP="00A27062">
      <w:pPr>
        <w:adjustRightInd w:val="0"/>
        <w:snapToGrid w:val="0"/>
        <w:jc w:val="both"/>
        <w:rPr>
          <w:rFonts w:ascii="標楷體" w:eastAsia="標楷體"/>
          <w:bCs/>
          <w:color w:val="000000" w:themeColor="text1"/>
        </w:rPr>
      </w:pPr>
      <w:r w:rsidRPr="002813F5">
        <w:rPr>
          <w:rFonts w:ascii="標楷體" w:eastAsia="標楷體" w:hint="eastAsia"/>
          <w:bCs/>
          <w:color w:val="000000" w:themeColor="text1"/>
        </w:rPr>
        <w:t>十一、緊急事件處理</w:t>
      </w:r>
    </w:p>
    <w:p w14:paraId="2740171C"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一</w:t>
      </w:r>
      <w:r w:rsidRPr="002813F5">
        <w:rPr>
          <w:rFonts w:eastAsia="標楷體" w:hAnsi="標楷體"/>
          <w:color w:val="000000" w:themeColor="text1"/>
        </w:rPr>
        <w:t>)</w:t>
      </w:r>
      <w:r w:rsidR="003A09C1" w:rsidRPr="003A09C1">
        <w:rPr>
          <w:rFonts w:eastAsia="標楷體" w:hAnsi="標楷體" w:hint="eastAsia"/>
          <w:color w:val="000000" w:themeColor="text1"/>
        </w:rPr>
        <w:t>宿舍相關問題，松濤館洽松二館、松五館服務台值班人員；淡江國際學園洽一樓服務台。</w:t>
      </w:r>
    </w:p>
    <w:p w14:paraId="60C36450" w14:textId="77777777" w:rsidR="00375626" w:rsidRPr="002813F5" w:rsidRDefault="00375626" w:rsidP="00A27062">
      <w:pPr>
        <w:ind w:leftChars="104" w:left="670" w:hangingChars="175" w:hanging="420"/>
        <w:jc w:val="both"/>
        <w:rPr>
          <w:rFonts w:eastAsia="標楷體" w:hAnsi="標楷體"/>
          <w:color w:val="000000" w:themeColor="text1"/>
        </w:rPr>
      </w:pPr>
      <w:r w:rsidRPr="002813F5">
        <w:rPr>
          <w:rFonts w:eastAsia="標楷體" w:hAnsi="標楷體"/>
          <w:color w:val="000000" w:themeColor="text1"/>
        </w:rPr>
        <w:t>(</w:t>
      </w:r>
      <w:r w:rsidRPr="002813F5">
        <w:rPr>
          <w:rFonts w:eastAsia="標楷體" w:hAnsi="標楷體" w:hint="eastAsia"/>
          <w:color w:val="000000" w:themeColor="text1"/>
        </w:rPr>
        <w:t>二</w:t>
      </w:r>
      <w:r w:rsidRPr="002813F5">
        <w:rPr>
          <w:rFonts w:eastAsia="標楷體" w:hAnsi="標楷體"/>
          <w:color w:val="000000" w:themeColor="text1"/>
        </w:rPr>
        <w:t>)</w:t>
      </w:r>
      <w:r w:rsidRPr="002813F5">
        <w:rPr>
          <w:rFonts w:eastAsia="標楷體" w:hAnsi="標楷體" w:hint="eastAsia"/>
          <w:color w:val="000000" w:themeColor="text1"/>
        </w:rPr>
        <w:t>緊急突發狀況，得通知住輔組人員、勤務中心警衛或值班教官協助處理。</w:t>
      </w:r>
    </w:p>
    <w:p w14:paraId="42EC346B" w14:textId="77777777" w:rsidR="00375626" w:rsidRPr="002813F5" w:rsidRDefault="00375626" w:rsidP="00A27062">
      <w:pPr>
        <w:ind w:left="504" w:hangingChars="210" w:hanging="504"/>
        <w:jc w:val="both"/>
        <w:rPr>
          <w:rFonts w:ascii="標楷體" w:eastAsia="標楷體"/>
          <w:bCs/>
          <w:color w:val="000000" w:themeColor="text1"/>
        </w:rPr>
      </w:pPr>
      <w:r w:rsidRPr="002813F5">
        <w:rPr>
          <w:rFonts w:ascii="標楷體" w:eastAsia="標楷體" w:hint="eastAsia"/>
          <w:bCs/>
          <w:color w:val="000000" w:themeColor="text1"/>
        </w:rPr>
        <w:t>十二、違規處理：住宿期間應遵守本要點各項規定，如有違規行為，視情節輕重，報請學校依校規懲處，並取消該借用單位下次申請住宿資格；如屬重大違規，</w:t>
      </w:r>
      <w:r w:rsidR="00953826" w:rsidRPr="002813F5">
        <w:rPr>
          <w:rFonts w:ascii="標楷體" w:eastAsia="標楷體" w:hint="eastAsia"/>
          <w:bCs/>
          <w:color w:val="000000" w:themeColor="text1"/>
        </w:rPr>
        <w:t>除</w:t>
      </w:r>
      <w:r w:rsidRPr="002813F5">
        <w:rPr>
          <w:rFonts w:ascii="標楷體" w:eastAsia="標楷體" w:hint="eastAsia"/>
          <w:bCs/>
          <w:color w:val="000000" w:themeColor="text1"/>
        </w:rPr>
        <w:t>著即勒令退宿，</w:t>
      </w:r>
      <w:r w:rsidR="00953826" w:rsidRPr="002813F5">
        <w:rPr>
          <w:rFonts w:ascii="標楷體" w:eastAsia="標楷體" w:hint="eastAsia"/>
          <w:bCs/>
          <w:color w:val="000000" w:themeColor="text1"/>
        </w:rPr>
        <w:t>且宿舍保證金不予退還外，</w:t>
      </w:r>
      <w:r w:rsidRPr="002813F5">
        <w:rPr>
          <w:rFonts w:ascii="標楷體" w:eastAsia="標楷體" w:hint="eastAsia"/>
          <w:bCs/>
          <w:color w:val="000000" w:themeColor="text1"/>
        </w:rPr>
        <w:t>並取消該借用單位爾後申請資格。</w:t>
      </w:r>
    </w:p>
    <w:p w14:paraId="7AA3C12A" w14:textId="77777777" w:rsidR="00375626" w:rsidRPr="002813F5" w:rsidRDefault="00375626" w:rsidP="00A27062">
      <w:pPr>
        <w:ind w:left="480" w:hangingChars="200" w:hanging="480"/>
        <w:jc w:val="both"/>
        <w:rPr>
          <w:rFonts w:ascii="標楷體" w:eastAsia="標楷體"/>
          <w:bCs/>
          <w:color w:val="000000" w:themeColor="text1"/>
        </w:rPr>
      </w:pPr>
      <w:r w:rsidRPr="002813F5">
        <w:rPr>
          <w:rFonts w:ascii="標楷體" w:eastAsia="標楷體" w:hint="eastAsia"/>
          <w:bCs/>
          <w:color w:val="000000" w:themeColor="text1"/>
        </w:rPr>
        <w:t>十三、本要點未盡完善者，依「淡江大學淡水校園學生宿舍管理實施要點」辦理。</w:t>
      </w:r>
    </w:p>
    <w:p w14:paraId="77364F5B" w14:textId="77777777" w:rsidR="00375626" w:rsidRPr="002813F5" w:rsidRDefault="00375626" w:rsidP="00A27062">
      <w:pPr>
        <w:ind w:left="480" w:hangingChars="200" w:hanging="480"/>
        <w:jc w:val="both"/>
        <w:rPr>
          <w:rFonts w:ascii="標楷體" w:eastAsia="標楷體"/>
          <w:bCs/>
          <w:color w:val="000000" w:themeColor="text1"/>
        </w:rPr>
      </w:pPr>
      <w:r w:rsidRPr="002813F5">
        <w:rPr>
          <w:rFonts w:ascii="標楷體" w:eastAsia="標楷體" w:hint="eastAsia"/>
          <w:bCs/>
          <w:color w:val="000000" w:themeColor="text1"/>
        </w:rPr>
        <w:lastRenderedPageBreak/>
        <w:t>十四、本要點經住宿輔導組組務會議通過，報請學生事務長核定後，自公布日實施；修正時亦同。</w:t>
      </w:r>
    </w:p>
    <w:sectPr w:rsidR="00375626" w:rsidRPr="002813F5" w:rsidSect="000944E4">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A12B1" w14:textId="77777777" w:rsidR="00D43645" w:rsidRDefault="00D43645" w:rsidP="00EC35B0">
      <w:r>
        <w:separator/>
      </w:r>
    </w:p>
  </w:endnote>
  <w:endnote w:type="continuationSeparator" w:id="0">
    <w:p w14:paraId="076CB340" w14:textId="77777777" w:rsidR="00D43645" w:rsidRDefault="00D43645" w:rsidP="00EC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883505"/>
      <w:docPartObj>
        <w:docPartGallery w:val="Page Numbers (Bottom of Page)"/>
        <w:docPartUnique/>
      </w:docPartObj>
    </w:sdtPr>
    <w:sdtEndPr>
      <w:rPr>
        <w:lang w:val="zh-TW"/>
      </w:rPr>
    </w:sdtEndPr>
    <w:sdtContent>
      <w:sdt>
        <w:sdtPr>
          <w:id w:val="-1669238322"/>
          <w:docPartObj>
            <w:docPartGallery w:val="Page Numbers (Top of Page)"/>
            <w:docPartUnique/>
          </w:docPartObj>
        </w:sdtPr>
        <w:sdtEndPr>
          <w:rPr>
            <w:lang w:val="zh-TW"/>
          </w:rPr>
        </w:sdtEndPr>
        <w:sdtContent>
          <w:p w14:paraId="75D77BF3" w14:textId="77777777" w:rsidR="00341464" w:rsidRDefault="00341464">
            <w:pPr>
              <w:pStyle w:val="a8"/>
              <w:jc w:val="center"/>
            </w:pPr>
            <w:r>
              <w:rPr>
                <w:rFonts w:hint="eastAsia"/>
              </w:rPr>
              <w:t>第</w:t>
            </w:r>
            <w:r>
              <w:rPr>
                <w:lang w:val="zh-TW"/>
              </w:rPr>
              <w:t xml:space="preserve"> </w:t>
            </w:r>
            <w:r>
              <w:rPr>
                <w:b/>
                <w:bCs/>
                <w:sz w:val="24"/>
                <w:szCs w:val="24"/>
              </w:rPr>
              <w:fldChar w:fldCharType="begin"/>
            </w:r>
            <w:r>
              <w:rPr>
                <w:b/>
                <w:bCs/>
              </w:rPr>
              <w:instrText>PAGE</w:instrText>
            </w:r>
            <w:r>
              <w:rPr>
                <w:b/>
                <w:bCs/>
                <w:sz w:val="24"/>
                <w:szCs w:val="24"/>
              </w:rPr>
              <w:fldChar w:fldCharType="separate"/>
            </w:r>
            <w:r w:rsidR="00CF4DFF">
              <w:rPr>
                <w:b/>
                <w:bCs/>
                <w:noProof/>
              </w:rPr>
              <w:t>3</w:t>
            </w:r>
            <w:r>
              <w:rPr>
                <w:b/>
                <w:bCs/>
                <w:sz w:val="24"/>
                <w:szCs w:val="24"/>
              </w:rPr>
              <w:fldChar w:fldCharType="end"/>
            </w:r>
            <w:r>
              <w:rPr>
                <w:lang w:val="zh-TW"/>
              </w:rPr>
              <w:t xml:space="preserve"> </w:t>
            </w:r>
            <w:r>
              <w:rPr>
                <w:rFonts w:hint="eastAsia"/>
                <w:lang w:val="zh-TW"/>
              </w:rPr>
              <w:t>頁，共</w:t>
            </w:r>
            <w:r>
              <w:rPr>
                <w:lang w:val="zh-TW"/>
              </w:rPr>
              <w:t xml:space="preserve"> </w:t>
            </w:r>
            <w:r>
              <w:rPr>
                <w:b/>
                <w:bCs/>
                <w:sz w:val="24"/>
                <w:szCs w:val="24"/>
              </w:rPr>
              <w:fldChar w:fldCharType="begin"/>
            </w:r>
            <w:r>
              <w:rPr>
                <w:b/>
                <w:bCs/>
              </w:rPr>
              <w:instrText>NUMPAGES</w:instrText>
            </w:r>
            <w:r>
              <w:rPr>
                <w:b/>
                <w:bCs/>
                <w:sz w:val="24"/>
                <w:szCs w:val="24"/>
              </w:rPr>
              <w:fldChar w:fldCharType="separate"/>
            </w:r>
            <w:r w:rsidR="00CF4DFF">
              <w:rPr>
                <w:b/>
                <w:bCs/>
                <w:noProof/>
              </w:rPr>
              <w:t>3</w:t>
            </w:r>
            <w:r>
              <w:rPr>
                <w:b/>
                <w:bCs/>
                <w:sz w:val="24"/>
                <w:szCs w:val="24"/>
              </w:rPr>
              <w:fldChar w:fldCharType="end"/>
            </w:r>
            <w:r w:rsidRPr="00341464">
              <w:rPr>
                <w:rFonts w:hint="eastAsia"/>
                <w:lang w:val="zh-TW"/>
              </w:rPr>
              <w:t xml:space="preserve"> </w:t>
            </w:r>
            <w:r w:rsidRPr="00341464">
              <w:rPr>
                <w:rFonts w:hint="eastAsia"/>
                <w:lang w:val="zh-TW"/>
              </w:rPr>
              <w:t>頁</w:t>
            </w:r>
          </w:p>
        </w:sdtContent>
      </w:sdt>
    </w:sdtContent>
  </w:sdt>
  <w:p w14:paraId="66BB047F" w14:textId="77777777" w:rsidR="00341464" w:rsidRDefault="0034146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F5D8" w14:textId="77777777" w:rsidR="00D43645" w:rsidRDefault="00D43645" w:rsidP="00EC35B0">
      <w:r>
        <w:separator/>
      </w:r>
    </w:p>
  </w:footnote>
  <w:footnote w:type="continuationSeparator" w:id="0">
    <w:p w14:paraId="64F0DCDA" w14:textId="77777777" w:rsidR="00D43645" w:rsidRDefault="00D43645" w:rsidP="00EC3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66405"/>
    <w:multiLevelType w:val="hybridMultilevel"/>
    <w:tmpl w:val="2AA6A972"/>
    <w:lvl w:ilvl="0" w:tplc="33EEA194">
      <w:start w:val="1"/>
      <w:numFmt w:val="decimal"/>
      <w:lvlText w:val="%1."/>
      <w:lvlJc w:val="left"/>
      <w:pPr>
        <w:ind w:left="905" w:hanging="480"/>
      </w:pPr>
      <w:rPr>
        <w:rFonts w:hint="eastAsia"/>
      </w:rPr>
    </w:lvl>
    <w:lvl w:ilvl="1" w:tplc="84F2971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CB481D"/>
    <w:multiLevelType w:val="hybridMultilevel"/>
    <w:tmpl w:val="8F682722"/>
    <w:lvl w:ilvl="0" w:tplc="9A4A7942">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15:restartNumberingAfterBreak="0">
    <w:nsid w:val="0F247898"/>
    <w:multiLevelType w:val="hybridMultilevel"/>
    <w:tmpl w:val="15189254"/>
    <w:lvl w:ilvl="0" w:tplc="17825D66">
      <w:start w:val="1"/>
      <w:numFmt w:val="taiwaneseCountingThousand"/>
      <w:lvlText w:val="(%1)"/>
      <w:lvlJc w:val="left"/>
      <w:pPr>
        <w:ind w:left="96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1141F4"/>
    <w:multiLevelType w:val="hybridMultilevel"/>
    <w:tmpl w:val="C8E23AF6"/>
    <w:lvl w:ilvl="0" w:tplc="395A8C06">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990249"/>
    <w:multiLevelType w:val="hybridMultilevel"/>
    <w:tmpl w:val="C096C9F6"/>
    <w:lvl w:ilvl="0" w:tplc="79BA6BAE">
      <w:start w:val="1"/>
      <w:numFmt w:val="taiwaneseCountingThousand"/>
      <w:lvlText w:val="(%1)"/>
      <w:lvlJc w:val="left"/>
      <w:pPr>
        <w:ind w:left="906"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FC0A1E"/>
    <w:multiLevelType w:val="hybridMultilevel"/>
    <w:tmpl w:val="C3681F06"/>
    <w:lvl w:ilvl="0" w:tplc="942A8726">
      <w:start w:val="1"/>
      <w:numFmt w:val="taiwaneseCountingThousand"/>
      <w:lvlText w:val="(%1)"/>
      <w:lvlJc w:val="left"/>
      <w:pPr>
        <w:ind w:left="905" w:hanging="480"/>
      </w:pPr>
      <w:rPr>
        <w:rFonts w:hint="eastAsia"/>
        <w:color w:val="auto"/>
        <w:u w:val="none"/>
      </w:rPr>
    </w:lvl>
    <w:lvl w:ilvl="1" w:tplc="FF54D662">
      <w:start w:val="1"/>
      <w:numFmt w:val="decimal"/>
      <w:lvlText w:val="%2."/>
      <w:lvlJc w:val="left"/>
      <w:pPr>
        <w:ind w:left="1265" w:hanging="360"/>
      </w:pPr>
      <w:rPr>
        <w:rFonts w:hint="default"/>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25BF3A91"/>
    <w:multiLevelType w:val="hybridMultilevel"/>
    <w:tmpl w:val="B3BE0A70"/>
    <w:lvl w:ilvl="0" w:tplc="B03A1664">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A51DC2"/>
    <w:multiLevelType w:val="hybridMultilevel"/>
    <w:tmpl w:val="E5B03072"/>
    <w:lvl w:ilvl="0" w:tplc="13F646C6">
      <w:start w:val="1"/>
      <w:numFmt w:val="taiwaneseCountingThousand"/>
      <w:lvlText w:val="(%1)"/>
      <w:lvlJc w:val="left"/>
      <w:pPr>
        <w:ind w:left="1048" w:hanging="480"/>
      </w:pPr>
      <w:rPr>
        <w:rFonts w:hint="eastAsia"/>
        <w:color w:val="auto"/>
        <w:u w:val="none"/>
      </w:rPr>
    </w:lvl>
    <w:lvl w:ilvl="1" w:tplc="04090019" w:tentative="1">
      <w:start w:val="1"/>
      <w:numFmt w:val="ideographTraditional"/>
      <w:lvlText w:val="%2、"/>
      <w:lvlJc w:val="left"/>
      <w:pPr>
        <w:ind w:left="1048" w:hanging="480"/>
      </w:pPr>
    </w:lvl>
    <w:lvl w:ilvl="2" w:tplc="0409001B" w:tentative="1">
      <w:start w:val="1"/>
      <w:numFmt w:val="lowerRoman"/>
      <w:lvlText w:val="%3."/>
      <w:lvlJc w:val="right"/>
      <w:pPr>
        <w:ind w:left="1528" w:hanging="480"/>
      </w:pPr>
    </w:lvl>
    <w:lvl w:ilvl="3" w:tplc="0409000F" w:tentative="1">
      <w:start w:val="1"/>
      <w:numFmt w:val="decimal"/>
      <w:lvlText w:val="%4."/>
      <w:lvlJc w:val="left"/>
      <w:pPr>
        <w:ind w:left="2008" w:hanging="480"/>
      </w:pPr>
    </w:lvl>
    <w:lvl w:ilvl="4" w:tplc="04090019" w:tentative="1">
      <w:start w:val="1"/>
      <w:numFmt w:val="ideographTraditional"/>
      <w:lvlText w:val="%5、"/>
      <w:lvlJc w:val="left"/>
      <w:pPr>
        <w:ind w:left="2488" w:hanging="480"/>
      </w:pPr>
    </w:lvl>
    <w:lvl w:ilvl="5" w:tplc="0409001B" w:tentative="1">
      <w:start w:val="1"/>
      <w:numFmt w:val="lowerRoman"/>
      <w:lvlText w:val="%6."/>
      <w:lvlJc w:val="right"/>
      <w:pPr>
        <w:ind w:left="2968" w:hanging="480"/>
      </w:pPr>
    </w:lvl>
    <w:lvl w:ilvl="6" w:tplc="0409000F" w:tentative="1">
      <w:start w:val="1"/>
      <w:numFmt w:val="decimal"/>
      <w:lvlText w:val="%7."/>
      <w:lvlJc w:val="left"/>
      <w:pPr>
        <w:ind w:left="3448" w:hanging="480"/>
      </w:pPr>
    </w:lvl>
    <w:lvl w:ilvl="7" w:tplc="04090019" w:tentative="1">
      <w:start w:val="1"/>
      <w:numFmt w:val="ideographTraditional"/>
      <w:lvlText w:val="%8、"/>
      <w:lvlJc w:val="left"/>
      <w:pPr>
        <w:ind w:left="3928" w:hanging="480"/>
      </w:pPr>
    </w:lvl>
    <w:lvl w:ilvl="8" w:tplc="0409001B" w:tentative="1">
      <w:start w:val="1"/>
      <w:numFmt w:val="lowerRoman"/>
      <w:lvlText w:val="%9."/>
      <w:lvlJc w:val="right"/>
      <w:pPr>
        <w:ind w:left="4408" w:hanging="480"/>
      </w:pPr>
    </w:lvl>
  </w:abstractNum>
  <w:abstractNum w:abstractNumId="8" w15:restartNumberingAfterBreak="0">
    <w:nsid w:val="4434399F"/>
    <w:multiLevelType w:val="hybridMultilevel"/>
    <w:tmpl w:val="80D601AC"/>
    <w:lvl w:ilvl="0" w:tplc="181077EE">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B70AA4"/>
    <w:multiLevelType w:val="hybridMultilevel"/>
    <w:tmpl w:val="5CFC98E0"/>
    <w:lvl w:ilvl="0" w:tplc="5D5E50A8">
      <w:start w:val="1"/>
      <w:numFmt w:val="taiwaneseCountingThousand"/>
      <w:lvlText w:val="(%1)"/>
      <w:lvlJc w:val="left"/>
      <w:pPr>
        <w:ind w:left="960" w:hanging="480"/>
      </w:pPr>
      <w:rPr>
        <w:rFonts w:hint="eastAsia"/>
        <w:color w:val="auto"/>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C2F6384"/>
    <w:multiLevelType w:val="hybridMultilevel"/>
    <w:tmpl w:val="314462C4"/>
    <w:lvl w:ilvl="0" w:tplc="07E8A80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3B808B4"/>
    <w:multiLevelType w:val="hybridMultilevel"/>
    <w:tmpl w:val="AB44CF04"/>
    <w:lvl w:ilvl="0" w:tplc="85C2EEAA">
      <w:start w:val="1"/>
      <w:numFmt w:val="taiwaneseCountingThousand"/>
      <w:lvlText w:val="(%1)"/>
      <w:lvlJc w:val="left"/>
      <w:pPr>
        <w:ind w:left="960" w:hanging="480"/>
      </w:pPr>
      <w:rPr>
        <w:rFonts w:hint="eastAsia"/>
        <w:color w:val="auto"/>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D7C19DB"/>
    <w:multiLevelType w:val="hybridMultilevel"/>
    <w:tmpl w:val="3FD6411E"/>
    <w:lvl w:ilvl="0" w:tplc="A04C2FC2">
      <w:start w:val="1"/>
      <w:numFmt w:val="taiwaneseCountingThousand"/>
      <w:lvlText w:val="(%1)"/>
      <w:lvlJc w:val="left"/>
      <w:pPr>
        <w:ind w:left="1916" w:hanging="480"/>
      </w:pPr>
      <w:rPr>
        <w:rFonts w:hint="eastAsia"/>
        <w:color w:val="auto"/>
        <w:u w:val="none"/>
      </w:rPr>
    </w:lvl>
    <w:lvl w:ilvl="1" w:tplc="04090019" w:tentative="1">
      <w:start w:val="1"/>
      <w:numFmt w:val="ideographTraditional"/>
      <w:lvlText w:val="%2、"/>
      <w:lvlJc w:val="left"/>
      <w:pPr>
        <w:ind w:left="1916" w:hanging="480"/>
      </w:pPr>
    </w:lvl>
    <w:lvl w:ilvl="2" w:tplc="0409001B" w:tentative="1">
      <w:start w:val="1"/>
      <w:numFmt w:val="lowerRoman"/>
      <w:lvlText w:val="%3."/>
      <w:lvlJc w:val="right"/>
      <w:pPr>
        <w:ind w:left="2396" w:hanging="480"/>
      </w:pPr>
    </w:lvl>
    <w:lvl w:ilvl="3" w:tplc="0409000F" w:tentative="1">
      <w:start w:val="1"/>
      <w:numFmt w:val="decimal"/>
      <w:lvlText w:val="%4."/>
      <w:lvlJc w:val="left"/>
      <w:pPr>
        <w:ind w:left="2876" w:hanging="480"/>
      </w:pPr>
    </w:lvl>
    <w:lvl w:ilvl="4" w:tplc="04090019" w:tentative="1">
      <w:start w:val="1"/>
      <w:numFmt w:val="ideographTraditional"/>
      <w:lvlText w:val="%5、"/>
      <w:lvlJc w:val="left"/>
      <w:pPr>
        <w:ind w:left="3356" w:hanging="480"/>
      </w:pPr>
    </w:lvl>
    <w:lvl w:ilvl="5" w:tplc="0409001B" w:tentative="1">
      <w:start w:val="1"/>
      <w:numFmt w:val="lowerRoman"/>
      <w:lvlText w:val="%6."/>
      <w:lvlJc w:val="right"/>
      <w:pPr>
        <w:ind w:left="3836" w:hanging="480"/>
      </w:pPr>
    </w:lvl>
    <w:lvl w:ilvl="6" w:tplc="0409000F" w:tentative="1">
      <w:start w:val="1"/>
      <w:numFmt w:val="decimal"/>
      <w:lvlText w:val="%7."/>
      <w:lvlJc w:val="left"/>
      <w:pPr>
        <w:ind w:left="4316" w:hanging="480"/>
      </w:pPr>
    </w:lvl>
    <w:lvl w:ilvl="7" w:tplc="04090019" w:tentative="1">
      <w:start w:val="1"/>
      <w:numFmt w:val="ideographTraditional"/>
      <w:lvlText w:val="%8、"/>
      <w:lvlJc w:val="left"/>
      <w:pPr>
        <w:ind w:left="4796" w:hanging="480"/>
      </w:pPr>
    </w:lvl>
    <w:lvl w:ilvl="8" w:tplc="0409001B" w:tentative="1">
      <w:start w:val="1"/>
      <w:numFmt w:val="lowerRoman"/>
      <w:lvlText w:val="%9."/>
      <w:lvlJc w:val="right"/>
      <w:pPr>
        <w:ind w:left="5276" w:hanging="480"/>
      </w:pPr>
    </w:lvl>
  </w:abstractNum>
  <w:abstractNum w:abstractNumId="13" w15:restartNumberingAfterBreak="0">
    <w:nsid w:val="60D80447"/>
    <w:multiLevelType w:val="hybridMultilevel"/>
    <w:tmpl w:val="3FAADC70"/>
    <w:lvl w:ilvl="0" w:tplc="3BFA67AE">
      <w:start w:val="1"/>
      <w:numFmt w:val="taiwaneseCountingThousand"/>
      <w:lvlText w:val="(%1)"/>
      <w:lvlJc w:val="left"/>
      <w:pPr>
        <w:ind w:left="622" w:hanging="480"/>
      </w:pPr>
      <w:rPr>
        <w:rFonts w:hint="eastAsia"/>
        <w:color w:val="auto"/>
        <w:u w:val="none"/>
      </w:rPr>
    </w:lvl>
    <w:lvl w:ilvl="1" w:tplc="04090019" w:tentative="1">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14" w15:restartNumberingAfterBreak="0">
    <w:nsid w:val="63FF77B2"/>
    <w:multiLevelType w:val="hybridMultilevel"/>
    <w:tmpl w:val="E7E2466C"/>
    <w:lvl w:ilvl="0" w:tplc="17EAC092">
      <w:start w:val="1"/>
      <w:numFmt w:val="decimal"/>
      <w:lvlText w:val="%1."/>
      <w:lvlJc w:val="left"/>
      <w:pPr>
        <w:ind w:left="96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5E304E"/>
    <w:multiLevelType w:val="hybridMultilevel"/>
    <w:tmpl w:val="5DA87DB8"/>
    <w:lvl w:ilvl="0" w:tplc="78EEC132">
      <w:start w:val="1"/>
      <w:numFmt w:val="taiwaneseCountingThousand"/>
      <w:lvlText w:val="(%1)"/>
      <w:lvlJc w:val="left"/>
      <w:pPr>
        <w:ind w:left="96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523815"/>
    <w:multiLevelType w:val="hybridMultilevel"/>
    <w:tmpl w:val="5CEC1BBE"/>
    <w:lvl w:ilvl="0" w:tplc="DE1427E4">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6B30A75"/>
    <w:multiLevelType w:val="hybridMultilevel"/>
    <w:tmpl w:val="A22295D8"/>
    <w:lvl w:ilvl="0" w:tplc="6CA4591C">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D8706D9"/>
    <w:multiLevelType w:val="hybridMultilevel"/>
    <w:tmpl w:val="D94E0BC2"/>
    <w:lvl w:ilvl="0" w:tplc="87845CCC">
      <w:start w:val="1"/>
      <w:numFmt w:val="taiwaneseCountingThousand"/>
      <w:lvlText w:val="%1、"/>
      <w:lvlJc w:val="left"/>
      <w:pPr>
        <w:ind w:left="764" w:hanging="480"/>
      </w:pPr>
      <w:rPr>
        <w:rFonts w:ascii="標楷體" w:eastAsia="標楷體" w:hAnsi="標楷體" w:hint="eastAsia"/>
        <w:color w:val="auto"/>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95058045">
    <w:abstractNumId w:val="18"/>
  </w:num>
  <w:num w:numId="2" w16cid:durableId="1807043682">
    <w:abstractNumId w:val="9"/>
  </w:num>
  <w:num w:numId="3" w16cid:durableId="421609891">
    <w:abstractNumId w:val="12"/>
  </w:num>
  <w:num w:numId="4" w16cid:durableId="1535118270">
    <w:abstractNumId w:val="15"/>
  </w:num>
  <w:num w:numId="5" w16cid:durableId="1898280311">
    <w:abstractNumId w:val="7"/>
  </w:num>
  <w:num w:numId="6" w16cid:durableId="2014840356">
    <w:abstractNumId w:val="2"/>
  </w:num>
  <w:num w:numId="7" w16cid:durableId="495608231">
    <w:abstractNumId w:val="13"/>
  </w:num>
  <w:num w:numId="8" w16cid:durableId="864250130">
    <w:abstractNumId w:val="16"/>
  </w:num>
  <w:num w:numId="9" w16cid:durableId="1273199881">
    <w:abstractNumId w:val="6"/>
  </w:num>
  <w:num w:numId="10" w16cid:durableId="1608123635">
    <w:abstractNumId w:val="11"/>
  </w:num>
  <w:num w:numId="11" w16cid:durableId="11033222">
    <w:abstractNumId w:val="4"/>
  </w:num>
  <w:num w:numId="12" w16cid:durableId="1355961819">
    <w:abstractNumId w:val="5"/>
  </w:num>
  <w:num w:numId="13" w16cid:durableId="221215704">
    <w:abstractNumId w:val="0"/>
  </w:num>
  <w:num w:numId="14" w16cid:durableId="956639598">
    <w:abstractNumId w:val="14"/>
  </w:num>
  <w:num w:numId="15" w16cid:durableId="70473477">
    <w:abstractNumId w:val="10"/>
  </w:num>
  <w:num w:numId="16" w16cid:durableId="725493966">
    <w:abstractNumId w:val="1"/>
  </w:num>
  <w:num w:numId="17" w16cid:durableId="207376247">
    <w:abstractNumId w:val="8"/>
  </w:num>
  <w:num w:numId="18" w16cid:durableId="224487072">
    <w:abstractNumId w:val="17"/>
  </w:num>
  <w:num w:numId="19" w16cid:durableId="796407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7CE"/>
    <w:rsid w:val="0000285F"/>
    <w:rsid w:val="00002C3A"/>
    <w:rsid w:val="000043AA"/>
    <w:rsid w:val="00004596"/>
    <w:rsid w:val="00005B96"/>
    <w:rsid w:val="00005DF2"/>
    <w:rsid w:val="00006610"/>
    <w:rsid w:val="00006D04"/>
    <w:rsid w:val="0001010A"/>
    <w:rsid w:val="00017989"/>
    <w:rsid w:val="00017CBB"/>
    <w:rsid w:val="0002125E"/>
    <w:rsid w:val="000218D3"/>
    <w:rsid w:val="00022E1A"/>
    <w:rsid w:val="00025D02"/>
    <w:rsid w:val="00025F82"/>
    <w:rsid w:val="00026C02"/>
    <w:rsid w:val="00027CB1"/>
    <w:rsid w:val="000325C1"/>
    <w:rsid w:val="00035B0F"/>
    <w:rsid w:val="0004083F"/>
    <w:rsid w:val="00044212"/>
    <w:rsid w:val="000443D1"/>
    <w:rsid w:val="000452E4"/>
    <w:rsid w:val="0004588C"/>
    <w:rsid w:val="00046DF3"/>
    <w:rsid w:val="000515A0"/>
    <w:rsid w:val="00052CD8"/>
    <w:rsid w:val="00052DCC"/>
    <w:rsid w:val="000550B0"/>
    <w:rsid w:val="00060D05"/>
    <w:rsid w:val="000636BE"/>
    <w:rsid w:val="000642FC"/>
    <w:rsid w:val="000664BF"/>
    <w:rsid w:val="00067289"/>
    <w:rsid w:val="00067716"/>
    <w:rsid w:val="000722E2"/>
    <w:rsid w:val="00072733"/>
    <w:rsid w:val="0007366C"/>
    <w:rsid w:val="00073961"/>
    <w:rsid w:val="0007577D"/>
    <w:rsid w:val="00083F19"/>
    <w:rsid w:val="00084206"/>
    <w:rsid w:val="00086375"/>
    <w:rsid w:val="000901C9"/>
    <w:rsid w:val="00090CCD"/>
    <w:rsid w:val="00090E25"/>
    <w:rsid w:val="000917C6"/>
    <w:rsid w:val="00091939"/>
    <w:rsid w:val="00092A46"/>
    <w:rsid w:val="000944E4"/>
    <w:rsid w:val="000944F2"/>
    <w:rsid w:val="00094C16"/>
    <w:rsid w:val="000966C8"/>
    <w:rsid w:val="00097394"/>
    <w:rsid w:val="000A217A"/>
    <w:rsid w:val="000A251E"/>
    <w:rsid w:val="000A3AC4"/>
    <w:rsid w:val="000A5103"/>
    <w:rsid w:val="000B15C6"/>
    <w:rsid w:val="000B3B72"/>
    <w:rsid w:val="000B679F"/>
    <w:rsid w:val="000B7590"/>
    <w:rsid w:val="000B773F"/>
    <w:rsid w:val="000C4BBC"/>
    <w:rsid w:val="000C5F54"/>
    <w:rsid w:val="000C6966"/>
    <w:rsid w:val="000C6A1E"/>
    <w:rsid w:val="000C6FC6"/>
    <w:rsid w:val="000D10A5"/>
    <w:rsid w:val="000D3A0C"/>
    <w:rsid w:val="000D47A1"/>
    <w:rsid w:val="000D6B3F"/>
    <w:rsid w:val="000E0726"/>
    <w:rsid w:val="000E1F91"/>
    <w:rsid w:val="000E36AE"/>
    <w:rsid w:val="000E4F1D"/>
    <w:rsid w:val="000E539C"/>
    <w:rsid w:val="000E630A"/>
    <w:rsid w:val="000F18B6"/>
    <w:rsid w:val="000F5091"/>
    <w:rsid w:val="000F6984"/>
    <w:rsid w:val="000F6E10"/>
    <w:rsid w:val="0010193D"/>
    <w:rsid w:val="00102DCA"/>
    <w:rsid w:val="001033F2"/>
    <w:rsid w:val="001060C6"/>
    <w:rsid w:val="00106238"/>
    <w:rsid w:val="00106AC8"/>
    <w:rsid w:val="001073DF"/>
    <w:rsid w:val="00107996"/>
    <w:rsid w:val="00111406"/>
    <w:rsid w:val="001135FF"/>
    <w:rsid w:val="00113AF0"/>
    <w:rsid w:val="00114876"/>
    <w:rsid w:val="00115617"/>
    <w:rsid w:val="00130683"/>
    <w:rsid w:val="00130E6B"/>
    <w:rsid w:val="00131745"/>
    <w:rsid w:val="00132D2E"/>
    <w:rsid w:val="00133BE8"/>
    <w:rsid w:val="00134BEB"/>
    <w:rsid w:val="0013503D"/>
    <w:rsid w:val="00136184"/>
    <w:rsid w:val="00140DDD"/>
    <w:rsid w:val="00141A66"/>
    <w:rsid w:val="00145732"/>
    <w:rsid w:val="00147408"/>
    <w:rsid w:val="001513E2"/>
    <w:rsid w:val="00154250"/>
    <w:rsid w:val="00155D45"/>
    <w:rsid w:val="001578CF"/>
    <w:rsid w:val="00161D03"/>
    <w:rsid w:val="00171723"/>
    <w:rsid w:val="001718C2"/>
    <w:rsid w:val="00171BD8"/>
    <w:rsid w:val="00172835"/>
    <w:rsid w:val="00176523"/>
    <w:rsid w:val="00177E91"/>
    <w:rsid w:val="00180C72"/>
    <w:rsid w:val="0018246C"/>
    <w:rsid w:val="00182716"/>
    <w:rsid w:val="00182C39"/>
    <w:rsid w:val="00183156"/>
    <w:rsid w:val="00184EEA"/>
    <w:rsid w:val="00185390"/>
    <w:rsid w:val="00185583"/>
    <w:rsid w:val="001921A2"/>
    <w:rsid w:val="00194710"/>
    <w:rsid w:val="00196B66"/>
    <w:rsid w:val="001A0735"/>
    <w:rsid w:val="001A08D4"/>
    <w:rsid w:val="001A1A35"/>
    <w:rsid w:val="001A34AE"/>
    <w:rsid w:val="001A36F6"/>
    <w:rsid w:val="001A5276"/>
    <w:rsid w:val="001A6D96"/>
    <w:rsid w:val="001A7DFB"/>
    <w:rsid w:val="001B0404"/>
    <w:rsid w:val="001B176A"/>
    <w:rsid w:val="001B4306"/>
    <w:rsid w:val="001B51AB"/>
    <w:rsid w:val="001C2DAE"/>
    <w:rsid w:val="001C4E6B"/>
    <w:rsid w:val="001C781C"/>
    <w:rsid w:val="001D28EF"/>
    <w:rsid w:val="001E16B6"/>
    <w:rsid w:val="001E1EEF"/>
    <w:rsid w:val="001E225D"/>
    <w:rsid w:val="001E2460"/>
    <w:rsid w:val="001F012D"/>
    <w:rsid w:val="001F1FCE"/>
    <w:rsid w:val="002008E6"/>
    <w:rsid w:val="00200CBA"/>
    <w:rsid w:val="00200DD6"/>
    <w:rsid w:val="002010A5"/>
    <w:rsid w:val="00201257"/>
    <w:rsid w:val="00201910"/>
    <w:rsid w:val="00201B7F"/>
    <w:rsid w:val="0020393A"/>
    <w:rsid w:val="00204329"/>
    <w:rsid w:val="00205A21"/>
    <w:rsid w:val="00205F3E"/>
    <w:rsid w:val="00211FC2"/>
    <w:rsid w:val="002149F4"/>
    <w:rsid w:val="002164AF"/>
    <w:rsid w:val="00217C33"/>
    <w:rsid w:val="00220D40"/>
    <w:rsid w:val="00222236"/>
    <w:rsid w:val="002236D0"/>
    <w:rsid w:val="00223953"/>
    <w:rsid w:val="00224635"/>
    <w:rsid w:val="00224B04"/>
    <w:rsid w:val="002347CE"/>
    <w:rsid w:val="002348EE"/>
    <w:rsid w:val="00234EA3"/>
    <w:rsid w:val="002355D4"/>
    <w:rsid w:val="002374EA"/>
    <w:rsid w:val="00240503"/>
    <w:rsid w:val="00242275"/>
    <w:rsid w:val="002426AF"/>
    <w:rsid w:val="002459DC"/>
    <w:rsid w:val="002462A1"/>
    <w:rsid w:val="00247866"/>
    <w:rsid w:val="00252C5C"/>
    <w:rsid w:val="002539E6"/>
    <w:rsid w:val="00253E99"/>
    <w:rsid w:val="00255190"/>
    <w:rsid w:val="00256EF0"/>
    <w:rsid w:val="00257D9D"/>
    <w:rsid w:val="002605D5"/>
    <w:rsid w:val="00266535"/>
    <w:rsid w:val="0027346C"/>
    <w:rsid w:val="002741B8"/>
    <w:rsid w:val="00274E10"/>
    <w:rsid w:val="00275D25"/>
    <w:rsid w:val="002813F5"/>
    <w:rsid w:val="00282B82"/>
    <w:rsid w:val="00290BE8"/>
    <w:rsid w:val="00292A8E"/>
    <w:rsid w:val="00293D93"/>
    <w:rsid w:val="002A23D1"/>
    <w:rsid w:val="002A6A25"/>
    <w:rsid w:val="002B17FF"/>
    <w:rsid w:val="002B2210"/>
    <w:rsid w:val="002B433E"/>
    <w:rsid w:val="002B5383"/>
    <w:rsid w:val="002C11FF"/>
    <w:rsid w:val="002C54DF"/>
    <w:rsid w:val="002D0750"/>
    <w:rsid w:val="002D0B3D"/>
    <w:rsid w:val="002D3614"/>
    <w:rsid w:val="002D70D4"/>
    <w:rsid w:val="002D7175"/>
    <w:rsid w:val="002E0652"/>
    <w:rsid w:val="002E27DB"/>
    <w:rsid w:val="002E3DC8"/>
    <w:rsid w:val="002E4544"/>
    <w:rsid w:val="002E6755"/>
    <w:rsid w:val="002F3504"/>
    <w:rsid w:val="00300D5D"/>
    <w:rsid w:val="00300D6F"/>
    <w:rsid w:val="003019F7"/>
    <w:rsid w:val="00302D3C"/>
    <w:rsid w:val="0030436C"/>
    <w:rsid w:val="00304F20"/>
    <w:rsid w:val="003073DB"/>
    <w:rsid w:val="00307AB8"/>
    <w:rsid w:val="00307E49"/>
    <w:rsid w:val="003104F3"/>
    <w:rsid w:val="003120B1"/>
    <w:rsid w:val="0031433D"/>
    <w:rsid w:val="0031524A"/>
    <w:rsid w:val="003158E4"/>
    <w:rsid w:val="003177D7"/>
    <w:rsid w:val="00335269"/>
    <w:rsid w:val="00336046"/>
    <w:rsid w:val="00341464"/>
    <w:rsid w:val="003444D9"/>
    <w:rsid w:val="00344E13"/>
    <w:rsid w:val="00346CE1"/>
    <w:rsid w:val="00350744"/>
    <w:rsid w:val="003529E8"/>
    <w:rsid w:val="00352F21"/>
    <w:rsid w:val="00355ECD"/>
    <w:rsid w:val="00356174"/>
    <w:rsid w:val="00357BFE"/>
    <w:rsid w:val="00360D12"/>
    <w:rsid w:val="00360F79"/>
    <w:rsid w:val="00362D55"/>
    <w:rsid w:val="00365E14"/>
    <w:rsid w:val="00366A0E"/>
    <w:rsid w:val="00366B49"/>
    <w:rsid w:val="00375626"/>
    <w:rsid w:val="00384AB0"/>
    <w:rsid w:val="00391381"/>
    <w:rsid w:val="00391DBE"/>
    <w:rsid w:val="00395FFA"/>
    <w:rsid w:val="00397A1A"/>
    <w:rsid w:val="00397B38"/>
    <w:rsid w:val="003A00F8"/>
    <w:rsid w:val="003A0859"/>
    <w:rsid w:val="003A09C1"/>
    <w:rsid w:val="003A2F22"/>
    <w:rsid w:val="003A3553"/>
    <w:rsid w:val="003A4A70"/>
    <w:rsid w:val="003A656E"/>
    <w:rsid w:val="003A7254"/>
    <w:rsid w:val="003B0209"/>
    <w:rsid w:val="003B13D4"/>
    <w:rsid w:val="003B38CA"/>
    <w:rsid w:val="003B4805"/>
    <w:rsid w:val="003B49D6"/>
    <w:rsid w:val="003B6EC5"/>
    <w:rsid w:val="003B7692"/>
    <w:rsid w:val="003B7FE3"/>
    <w:rsid w:val="003C4588"/>
    <w:rsid w:val="003D36FE"/>
    <w:rsid w:val="003D43C1"/>
    <w:rsid w:val="003E11A2"/>
    <w:rsid w:val="003E1CF0"/>
    <w:rsid w:val="003F18A0"/>
    <w:rsid w:val="003F4592"/>
    <w:rsid w:val="003F6384"/>
    <w:rsid w:val="003F6645"/>
    <w:rsid w:val="003F6E85"/>
    <w:rsid w:val="00402486"/>
    <w:rsid w:val="00407630"/>
    <w:rsid w:val="00411CD9"/>
    <w:rsid w:val="00412742"/>
    <w:rsid w:val="004140CD"/>
    <w:rsid w:val="00417A12"/>
    <w:rsid w:val="0042078D"/>
    <w:rsid w:val="00421E69"/>
    <w:rsid w:val="004220CA"/>
    <w:rsid w:val="004248E6"/>
    <w:rsid w:val="0043050E"/>
    <w:rsid w:val="00430BD4"/>
    <w:rsid w:val="00431921"/>
    <w:rsid w:val="00431C18"/>
    <w:rsid w:val="00432D19"/>
    <w:rsid w:val="00432F33"/>
    <w:rsid w:val="00433BDA"/>
    <w:rsid w:val="0043403F"/>
    <w:rsid w:val="00435504"/>
    <w:rsid w:val="00437833"/>
    <w:rsid w:val="00442FFA"/>
    <w:rsid w:val="00443442"/>
    <w:rsid w:val="00443510"/>
    <w:rsid w:val="00443609"/>
    <w:rsid w:val="00443710"/>
    <w:rsid w:val="00443D3C"/>
    <w:rsid w:val="00444B98"/>
    <w:rsid w:val="00444DCD"/>
    <w:rsid w:val="00452185"/>
    <w:rsid w:val="0045232D"/>
    <w:rsid w:val="004615B2"/>
    <w:rsid w:val="004629C4"/>
    <w:rsid w:val="00463115"/>
    <w:rsid w:val="00465E21"/>
    <w:rsid w:val="0046618D"/>
    <w:rsid w:val="00471C4A"/>
    <w:rsid w:val="00476210"/>
    <w:rsid w:val="00476758"/>
    <w:rsid w:val="00480A1C"/>
    <w:rsid w:val="00482967"/>
    <w:rsid w:val="0048398A"/>
    <w:rsid w:val="00484D8B"/>
    <w:rsid w:val="00487152"/>
    <w:rsid w:val="00487438"/>
    <w:rsid w:val="00490AFF"/>
    <w:rsid w:val="00492654"/>
    <w:rsid w:val="00492DCF"/>
    <w:rsid w:val="004942B8"/>
    <w:rsid w:val="0049527A"/>
    <w:rsid w:val="004953A6"/>
    <w:rsid w:val="00495C38"/>
    <w:rsid w:val="00495F9A"/>
    <w:rsid w:val="004A07BF"/>
    <w:rsid w:val="004A1A0D"/>
    <w:rsid w:val="004A1AA8"/>
    <w:rsid w:val="004A6370"/>
    <w:rsid w:val="004A6D23"/>
    <w:rsid w:val="004B05E3"/>
    <w:rsid w:val="004B0E29"/>
    <w:rsid w:val="004B1C51"/>
    <w:rsid w:val="004B2295"/>
    <w:rsid w:val="004B298D"/>
    <w:rsid w:val="004B4DE7"/>
    <w:rsid w:val="004B5037"/>
    <w:rsid w:val="004B6DCE"/>
    <w:rsid w:val="004C3980"/>
    <w:rsid w:val="004C3B17"/>
    <w:rsid w:val="004C6410"/>
    <w:rsid w:val="004D2254"/>
    <w:rsid w:val="004D62E3"/>
    <w:rsid w:val="004E174D"/>
    <w:rsid w:val="004E263E"/>
    <w:rsid w:val="004E3031"/>
    <w:rsid w:val="004E40EB"/>
    <w:rsid w:val="004E6469"/>
    <w:rsid w:val="004E739F"/>
    <w:rsid w:val="004F2BD6"/>
    <w:rsid w:val="004F3140"/>
    <w:rsid w:val="004F3712"/>
    <w:rsid w:val="004F4B59"/>
    <w:rsid w:val="004F6870"/>
    <w:rsid w:val="005002EC"/>
    <w:rsid w:val="00502940"/>
    <w:rsid w:val="00503801"/>
    <w:rsid w:val="00503869"/>
    <w:rsid w:val="00504B08"/>
    <w:rsid w:val="00507283"/>
    <w:rsid w:val="00510F68"/>
    <w:rsid w:val="005113AC"/>
    <w:rsid w:val="00512884"/>
    <w:rsid w:val="00512DBB"/>
    <w:rsid w:val="00513A44"/>
    <w:rsid w:val="00521A54"/>
    <w:rsid w:val="00521C3E"/>
    <w:rsid w:val="00521FE2"/>
    <w:rsid w:val="0052268F"/>
    <w:rsid w:val="005262C7"/>
    <w:rsid w:val="00527D01"/>
    <w:rsid w:val="00530BFF"/>
    <w:rsid w:val="00530EA0"/>
    <w:rsid w:val="00532C06"/>
    <w:rsid w:val="00534206"/>
    <w:rsid w:val="00534C77"/>
    <w:rsid w:val="00534DA3"/>
    <w:rsid w:val="00542CF8"/>
    <w:rsid w:val="00543952"/>
    <w:rsid w:val="00544F66"/>
    <w:rsid w:val="005464FA"/>
    <w:rsid w:val="00551AAA"/>
    <w:rsid w:val="00551CA3"/>
    <w:rsid w:val="0055570F"/>
    <w:rsid w:val="00555E39"/>
    <w:rsid w:val="00556248"/>
    <w:rsid w:val="0055713F"/>
    <w:rsid w:val="005619A4"/>
    <w:rsid w:val="00561E05"/>
    <w:rsid w:val="005643BD"/>
    <w:rsid w:val="00565100"/>
    <w:rsid w:val="0056769B"/>
    <w:rsid w:val="00570255"/>
    <w:rsid w:val="00571364"/>
    <w:rsid w:val="00574B2C"/>
    <w:rsid w:val="00575D4A"/>
    <w:rsid w:val="00580A89"/>
    <w:rsid w:val="00581E4F"/>
    <w:rsid w:val="005834CC"/>
    <w:rsid w:val="0058427C"/>
    <w:rsid w:val="005932F3"/>
    <w:rsid w:val="00595052"/>
    <w:rsid w:val="005951EA"/>
    <w:rsid w:val="00596C56"/>
    <w:rsid w:val="005A0F95"/>
    <w:rsid w:val="005A1236"/>
    <w:rsid w:val="005A4F16"/>
    <w:rsid w:val="005A66BF"/>
    <w:rsid w:val="005B10B9"/>
    <w:rsid w:val="005B3A01"/>
    <w:rsid w:val="005B4874"/>
    <w:rsid w:val="005B5C58"/>
    <w:rsid w:val="005C0DFD"/>
    <w:rsid w:val="005C12E5"/>
    <w:rsid w:val="005C2262"/>
    <w:rsid w:val="005C4223"/>
    <w:rsid w:val="005C4F3E"/>
    <w:rsid w:val="005D0788"/>
    <w:rsid w:val="005D0AAA"/>
    <w:rsid w:val="005D225D"/>
    <w:rsid w:val="005D2958"/>
    <w:rsid w:val="005D421B"/>
    <w:rsid w:val="005D60E8"/>
    <w:rsid w:val="005D64BC"/>
    <w:rsid w:val="005E4E04"/>
    <w:rsid w:val="005E7A7E"/>
    <w:rsid w:val="005F2628"/>
    <w:rsid w:val="005F4AB6"/>
    <w:rsid w:val="005F5C32"/>
    <w:rsid w:val="005F6303"/>
    <w:rsid w:val="005F7331"/>
    <w:rsid w:val="005F773D"/>
    <w:rsid w:val="0060060F"/>
    <w:rsid w:val="006011F9"/>
    <w:rsid w:val="00601DDF"/>
    <w:rsid w:val="00604DE8"/>
    <w:rsid w:val="00607ED2"/>
    <w:rsid w:val="006123E9"/>
    <w:rsid w:val="00620A14"/>
    <w:rsid w:val="00625C84"/>
    <w:rsid w:val="0062799B"/>
    <w:rsid w:val="006323D5"/>
    <w:rsid w:val="00635B18"/>
    <w:rsid w:val="00637302"/>
    <w:rsid w:val="006375BE"/>
    <w:rsid w:val="0064051F"/>
    <w:rsid w:val="006448C8"/>
    <w:rsid w:val="00653C08"/>
    <w:rsid w:val="00661BDE"/>
    <w:rsid w:val="006626CF"/>
    <w:rsid w:val="00663429"/>
    <w:rsid w:val="00665F3D"/>
    <w:rsid w:val="00666168"/>
    <w:rsid w:val="00667557"/>
    <w:rsid w:val="00671071"/>
    <w:rsid w:val="00671E66"/>
    <w:rsid w:val="00672C85"/>
    <w:rsid w:val="00672ED8"/>
    <w:rsid w:val="006764EA"/>
    <w:rsid w:val="00676611"/>
    <w:rsid w:val="00676B7D"/>
    <w:rsid w:val="006838D7"/>
    <w:rsid w:val="00684C0D"/>
    <w:rsid w:val="00684CE9"/>
    <w:rsid w:val="006906C7"/>
    <w:rsid w:val="00693032"/>
    <w:rsid w:val="006935A5"/>
    <w:rsid w:val="00693F55"/>
    <w:rsid w:val="00694845"/>
    <w:rsid w:val="00697F84"/>
    <w:rsid w:val="006A036A"/>
    <w:rsid w:val="006A07C8"/>
    <w:rsid w:val="006A1822"/>
    <w:rsid w:val="006A398D"/>
    <w:rsid w:val="006A3D70"/>
    <w:rsid w:val="006B1FAC"/>
    <w:rsid w:val="006B2782"/>
    <w:rsid w:val="006B651D"/>
    <w:rsid w:val="006C2C15"/>
    <w:rsid w:val="006C2E6E"/>
    <w:rsid w:val="006C3E24"/>
    <w:rsid w:val="006C497C"/>
    <w:rsid w:val="006C5B74"/>
    <w:rsid w:val="006C656A"/>
    <w:rsid w:val="006D14FC"/>
    <w:rsid w:val="006E0F96"/>
    <w:rsid w:val="006E1279"/>
    <w:rsid w:val="006E38A8"/>
    <w:rsid w:val="006F0DD0"/>
    <w:rsid w:val="006F2346"/>
    <w:rsid w:val="006F2AB9"/>
    <w:rsid w:val="006F2C27"/>
    <w:rsid w:val="006F49EA"/>
    <w:rsid w:val="006F56E7"/>
    <w:rsid w:val="00702FB7"/>
    <w:rsid w:val="00705606"/>
    <w:rsid w:val="007076AE"/>
    <w:rsid w:val="0071362E"/>
    <w:rsid w:val="00716E17"/>
    <w:rsid w:val="007209B1"/>
    <w:rsid w:val="007219BB"/>
    <w:rsid w:val="00724E24"/>
    <w:rsid w:val="00737AA7"/>
    <w:rsid w:val="00740088"/>
    <w:rsid w:val="0074108C"/>
    <w:rsid w:val="00742947"/>
    <w:rsid w:val="0075104F"/>
    <w:rsid w:val="0075199D"/>
    <w:rsid w:val="00760618"/>
    <w:rsid w:val="007636A8"/>
    <w:rsid w:val="00765BB8"/>
    <w:rsid w:val="00767B7C"/>
    <w:rsid w:val="007700FA"/>
    <w:rsid w:val="00771772"/>
    <w:rsid w:val="0077218F"/>
    <w:rsid w:val="007744BB"/>
    <w:rsid w:val="007764D0"/>
    <w:rsid w:val="0078123A"/>
    <w:rsid w:val="0078489A"/>
    <w:rsid w:val="00787241"/>
    <w:rsid w:val="00787778"/>
    <w:rsid w:val="00790552"/>
    <w:rsid w:val="00791890"/>
    <w:rsid w:val="00791F9A"/>
    <w:rsid w:val="007921C9"/>
    <w:rsid w:val="00797FAD"/>
    <w:rsid w:val="007A12AE"/>
    <w:rsid w:val="007A5040"/>
    <w:rsid w:val="007B0A3D"/>
    <w:rsid w:val="007B219D"/>
    <w:rsid w:val="007B3FD3"/>
    <w:rsid w:val="007B791A"/>
    <w:rsid w:val="007B7A7E"/>
    <w:rsid w:val="007C4F74"/>
    <w:rsid w:val="007D1737"/>
    <w:rsid w:val="007D3429"/>
    <w:rsid w:val="007D3758"/>
    <w:rsid w:val="007E1C2C"/>
    <w:rsid w:val="007E4D73"/>
    <w:rsid w:val="007E6BD1"/>
    <w:rsid w:val="007F02B1"/>
    <w:rsid w:val="007F3383"/>
    <w:rsid w:val="007F5A44"/>
    <w:rsid w:val="007F6038"/>
    <w:rsid w:val="008008F4"/>
    <w:rsid w:val="00800F69"/>
    <w:rsid w:val="00801578"/>
    <w:rsid w:val="00804549"/>
    <w:rsid w:val="00805605"/>
    <w:rsid w:val="00806526"/>
    <w:rsid w:val="0080670B"/>
    <w:rsid w:val="008114B3"/>
    <w:rsid w:val="00812EFA"/>
    <w:rsid w:val="008210E4"/>
    <w:rsid w:val="00821DC8"/>
    <w:rsid w:val="00824D77"/>
    <w:rsid w:val="00825DDF"/>
    <w:rsid w:val="00832304"/>
    <w:rsid w:val="008346F9"/>
    <w:rsid w:val="0083798F"/>
    <w:rsid w:val="00837B97"/>
    <w:rsid w:val="00840F99"/>
    <w:rsid w:val="0084209D"/>
    <w:rsid w:val="00845167"/>
    <w:rsid w:val="008461E6"/>
    <w:rsid w:val="0084700A"/>
    <w:rsid w:val="00850F22"/>
    <w:rsid w:val="008522B9"/>
    <w:rsid w:val="0086016B"/>
    <w:rsid w:val="0086027C"/>
    <w:rsid w:val="0086133D"/>
    <w:rsid w:val="00863A94"/>
    <w:rsid w:val="008644AB"/>
    <w:rsid w:val="0086637B"/>
    <w:rsid w:val="008730F8"/>
    <w:rsid w:val="00881CC8"/>
    <w:rsid w:val="00882914"/>
    <w:rsid w:val="008832C5"/>
    <w:rsid w:val="00884BA1"/>
    <w:rsid w:val="0088507D"/>
    <w:rsid w:val="00892C95"/>
    <w:rsid w:val="008934AF"/>
    <w:rsid w:val="00895D29"/>
    <w:rsid w:val="0089789E"/>
    <w:rsid w:val="008A1931"/>
    <w:rsid w:val="008A1CB4"/>
    <w:rsid w:val="008A3234"/>
    <w:rsid w:val="008A37F4"/>
    <w:rsid w:val="008A3ED2"/>
    <w:rsid w:val="008A7EFD"/>
    <w:rsid w:val="008B0AA1"/>
    <w:rsid w:val="008B1C84"/>
    <w:rsid w:val="008B1E2F"/>
    <w:rsid w:val="008B7580"/>
    <w:rsid w:val="008C0E6A"/>
    <w:rsid w:val="008C338B"/>
    <w:rsid w:val="008C3493"/>
    <w:rsid w:val="008C4642"/>
    <w:rsid w:val="008C7CF7"/>
    <w:rsid w:val="008E3736"/>
    <w:rsid w:val="008E4ECA"/>
    <w:rsid w:val="008E5480"/>
    <w:rsid w:val="008E5A23"/>
    <w:rsid w:val="008F0EC8"/>
    <w:rsid w:val="008F208F"/>
    <w:rsid w:val="008F220F"/>
    <w:rsid w:val="008F25AB"/>
    <w:rsid w:val="008F3DBF"/>
    <w:rsid w:val="008F462B"/>
    <w:rsid w:val="008F60DD"/>
    <w:rsid w:val="008F6FD2"/>
    <w:rsid w:val="008F7717"/>
    <w:rsid w:val="00900E9D"/>
    <w:rsid w:val="00902C9F"/>
    <w:rsid w:val="00903B4B"/>
    <w:rsid w:val="00910980"/>
    <w:rsid w:val="00911175"/>
    <w:rsid w:val="00912481"/>
    <w:rsid w:val="0091617B"/>
    <w:rsid w:val="009175DA"/>
    <w:rsid w:val="0092341F"/>
    <w:rsid w:val="00924501"/>
    <w:rsid w:val="0093109B"/>
    <w:rsid w:val="00932473"/>
    <w:rsid w:val="0093386E"/>
    <w:rsid w:val="009350B4"/>
    <w:rsid w:val="009374E3"/>
    <w:rsid w:val="00940070"/>
    <w:rsid w:val="009432CE"/>
    <w:rsid w:val="00953826"/>
    <w:rsid w:val="00953A6B"/>
    <w:rsid w:val="009567DF"/>
    <w:rsid w:val="009626A2"/>
    <w:rsid w:val="0096288C"/>
    <w:rsid w:val="00967835"/>
    <w:rsid w:val="00971487"/>
    <w:rsid w:val="00971A32"/>
    <w:rsid w:val="00975A81"/>
    <w:rsid w:val="009806D7"/>
    <w:rsid w:val="00980C75"/>
    <w:rsid w:val="00982798"/>
    <w:rsid w:val="00983171"/>
    <w:rsid w:val="00983CF5"/>
    <w:rsid w:val="0098452A"/>
    <w:rsid w:val="009846F0"/>
    <w:rsid w:val="00987585"/>
    <w:rsid w:val="00990C73"/>
    <w:rsid w:val="009916AB"/>
    <w:rsid w:val="00994CA6"/>
    <w:rsid w:val="009A64AA"/>
    <w:rsid w:val="009B246C"/>
    <w:rsid w:val="009B2B49"/>
    <w:rsid w:val="009B68F5"/>
    <w:rsid w:val="009B7366"/>
    <w:rsid w:val="009C162D"/>
    <w:rsid w:val="009C2E4B"/>
    <w:rsid w:val="009D03EF"/>
    <w:rsid w:val="009D0FAA"/>
    <w:rsid w:val="009D197E"/>
    <w:rsid w:val="009D20E3"/>
    <w:rsid w:val="009D23A8"/>
    <w:rsid w:val="009D3B49"/>
    <w:rsid w:val="009D4A08"/>
    <w:rsid w:val="009D7660"/>
    <w:rsid w:val="009E19A8"/>
    <w:rsid w:val="009E3675"/>
    <w:rsid w:val="009E4F78"/>
    <w:rsid w:val="009E6B2C"/>
    <w:rsid w:val="009F0020"/>
    <w:rsid w:val="009F064E"/>
    <w:rsid w:val="009F1615"/>
    <w:rsid w:val="009F2749"/>
    <w:rsid w:val="009F2C29"/>
    <w:rsid w:val="009F468D"/>
    <w:rsid w:val="009F6914"/>
    <w:rsid w:val="00A0042B"/>
    <w:rsid w:val="00A02C61"/>
    <w:rsid w:val="00A02D9D"/>
    <w:rsid w:val="00A06987"/>
    <w:rsid w:val="00A06AD5"/>
    <w:rsid w:val="00A13A6F"/>
    <w:rsid w:val="00A15FD4"/>
    <w:rsid w:val="00A16A34"/>
    <w:rsid w:val="00A16BE2"/>
    <w:rsid w:val="00A2339C"/>
    <w:rsid w:val="00A24218"/>
    <w:rsid w:val="00A262AB"/>
    <w:rsid w:val="00A27062"/>
    <w:rsid w:val="00A27BED"/>
    <w:rsid w:val="00A30B3D"/>
    <w:rsid w:val="00A4073F"/>
    <w:rsid w:val="00A43DBE"/>
    <w:rsid w:val="00A46888"/>
    <w:rsid w:val="00A502D6"/>
    <w:rsid w:val="00A50A2B"/>
    <w:rsid w:val="00A52086"/>
    <w:rsid w:val="00A52F9B"/>
    <w:rsid w:val="00A55018"/>
    <w:rsid w:val="00A568AC"/>
    <w:rsid w:val="00A570B0"/>
    <w:rsid w:val="00A65CEF"/>
    <w:rsid w:val="00A66B94"/>
    <w:rsid w:val="00A70F4D"/>
    <w:rsid w:val="00A7652B"/>
    <w:rsid w:val="00A77C0A"/>
    <w:rsid w:val="00A77FC4"/>
    <w:rsid w:val="00A8588D"/>
    <w:rsid w:val="00A8612B"/>
    <w:rsid w:val="00A861B8"/>
    <w:rsid w:val="00A875D5"/>
    <w:rsid w:val="00A90E06"/>
    <w:rsid w:val="00A9268B"/>
    <w:rsid w:val="00A92FFC"/>
    <w:rsid w:val="00A937E5"/>
    <w:rsid w:val="00A93B05"/>
    <w:rsid w:val="00A96570"/>
    <w:rsid w:val="00A96DAD"/>
    <w:rsid w:val="00AA40D8"/>
    <w:rsid w:val="00AA4568"/>
    <w:rsid w:val="00AA4E1C"/>
    <w:rsid w:val="00AA5409"/>
    <w:rsid w:val="00AB0B5F"/>
    <w:rsid w:val="00AB3574"/>
    <w:rsid w:val="00AC0242"/>
    <w:rsid w:val="00AC3824"/>
    <w:rsid w:val="00AC74AB"/>
    <w:rsid w:val="00AD241F"/>
    <w:rsid w:val="00AD32D8"/>
    <w:rsid w:val="00AD36DB"/>
    <w:rsid w:val="00AE0FC6"/>
    <w:rsid w:val="00AE21C8"/>
    <w:rsid w:val="00AE27E6"/>
    <w:rsid w:val="00AF0DEC"/>
    <w:rsid w:val="00AF17DA"/>
    <w:rsid w:val="00AF2934"/>
    <w:rsid w:val="00AF41F7"/>
    <w:rsid w:val="00AF5856"/>
    <w:rsid w:val="00B05ABB"/>
    <w:rsid w:val="00B073E5"/>
    <w:rsid w:val="00B07796"/>
    <w:rsid w:val="00B07AB3"/>
    <w:rsid w:val="00B07E90"/>
    <w:rsid w:val="00B11A63"/>
    <w:rsid w:val="00B12578"/>
    <w:rsid w:val="00B12BE4"/>
    <w:rsid w:val="00B1416F"/>
    <w:rsid w:val="00B166B1"/>
    <w:rsid w:val="00B23E20"/>
    <w:rsid w:val="00B266CB"/>
    <w:rsid w:val="00B267E8"/>
    <w:rsid w:val="00B30303"/>
    <w:rsid w:val="00B342F8"/>
    <w:rsid w:val="00B34F78"/>
    <w:rsid w:val="00B370BF"/>
    <w:rsid w:val="00B37754"/>
    <w:rsid w:val="00B41F6F"/>
    <w:rsid w:val="00B430C8"/>
    <w:rsid w:val="00B43179"/>
    <w:rsid w:val="00B46287"/>
    <w:rsid w:val="00B47AED"/>
    <w:rsid w:val="00B5231A"/>
    <w:rsid w:val="00B552F3"/>
    <w:rsid w:val="00B64D34"/>
    <w:rsid w:val="00B664B3"/>
    <w:rsid w:val="00B71AB8"/>
    <w:rsid w:val="00B721F1"/>
    <w:rsid w:val="00B72F35"/>
    <w:rsid w:val="00B808F8"/>
    <w:rsid w:val="00B86FC9"/>
    <w:rsid w:val="00B933AB"/>
    <w:rsid w:val="00BA3011"/>
    <w:rsid w:val="00BA45B1"/>
    <w:rsid w:val="00BA5802"/>
    <w:rsid w:val="00BA6D41"/>
    <w:rsid w:val="00BB2B30"/>
    <w:rsid w:val="00BB7208"/>
    <w:rsid w:val="00BB7F07"/>
    <w:rsid w:val="00BC3C31"/>
    <w:rsid w:val="00BC5385"/>
    <w:rsid w:val="00BC5D9D"/>
    <w:rsid w:val="00BC7A49"/>
    <w:rsid w:val="00BD1A31"/>
    <w:rsid w:val="00BD35F3"/>
    <w:rsid w:val="00BD4147"/>
    <w:rsid w:val="00BD438D"/>
    <w:rsid w:val="00BE288C"/>
    <w:rsid w:val="00BE6909"/>
    <w:rsid w:val="00BF2F1D"/>
    <w:rsid w:val="00C0691C"/>
    <w:rsid w:val="00C06F27"/>
    <w:rsid w:val="00C10632"/>
    <w:rsid w:val="00C119D5"/>
    <w:rsid w:val="00C20D37"/>
    <w:rsid w:val="00C22D68"/>
    <w:rsid w:val="00C236E7"/>
    <w:rsid w:val="00C242AA"/>
    <w:rsid w:val="00C24FE6"/>
    <w:rsid w:val="00C25A5F"/>
    <w:rsid w:val="00C26D32"/>
    <w:rsid w:val="00C32228"/>
    <w:rsid w:val="00C33211"/>
    <w:rsid w:val="00C3327B"/>
    <w:rsid w:val="00C33C62"/>
    <w:rsid w:val="00C33CC6"/>
    <w:rsid w:val="00C36C55"/>
    <w:rsid w:val="00C445E0"/>
    <w:rsid w:val="00C46A02"/>
    <w:rsid w:val="00C516DE"/>
    <w:rsid w:val="00C51B98"/>
    <w:rsid w:val="00C52C67"/>
    <w:rsid w:val="00C5310C"/>
    <w:rsid w:val="00C53218"/>
    <w:rsid w:val="00C53EB1"/>
    <w:rsid w:val="00C56225"/>
    <w:rsid w:val="00C56F4F"/>
    <w:rsid w:val="00C6052E"/>
    <w:rsid w:val="00C6342F"/>
    <w:rsid w:val="00C65E43"/>
    <w:rsid w:val="00C6689E"/>
    <w:rsid w:val="00C709F8"/>
    <w:rsid w:val="00C71DB0"/>
    <w:rsid w:val="00C723B9"/>
    <w:rsid w:val="00C752FC"/>
    <w:rsid w:val="00C756A6"/>
    <w:rsid w:val="00C76760"/>
    <w:rsid w:val="00C77517"/>
    <w:rsid w:val="00C8081C"/>
    <w:rsid w:val="00C843FF"/>
    <w:rsid w:val="00C84E5A"/>
    <w:rsid w:val="00C8764C"/>
    <w:rsid w:val="00C92760"/>
    <w:rsid w:val="00C94B16"/>
    <w:rsid w:val="00C96F43"/>
    <w:rsid w:val="00CA1576"/>
    <w:rsid w:val="00CA2544"/>
    <w:rsid w:val="00CB24D1"/>
    <w:rsid w:val="00CB2B83"/>
    <w:rsid w:val="00CB3904"/>
    <w:rsid w:val="00CB445D"/>
    <w:rsid w:val="00CB5714"/>
    <w:rsid w:val="00CB6F45"/>
    <w:rsid w:val="00CC6AFB"/>
    <w:rsid w:val="00CC730E"/>
    <w:rsid w:val="00CD0CE4"/>
    <w:rsid w:val="00CD4E0E"/>
    <w:rsid w:val="00CD591B"/>
    <w:rsid w:val="00CD77B1"/>
    <w:rsid w:val="00CE2210"/>
    <w:rsid w:val="00CE374B"/>
    <w:rsid w:val="00CF0F2E"/>
    <w:rsid w:val="00CF1123"/>
    <w:rsid w:val="00CF1D5C"/>
    <w:rsid w:val="00CF222F"/>
    <w:rsid w:val="00CF3CD1"/>
    <w:rsid w:val="00CF4DFF"/>
    <w:rsid w:val="00CF5A69"/>
    <w:rsid w:val="00CF671B"/>
    <w:rsid w:val="00CF6A36"/>
    <w:rsid w:val="00D0042B"/>
    <w:rsid w:val="00D05DFB"/>
    <w:rsid w:val="00D10701"/>
    <w:rsid w:val="00D110AE"/>
    <w:rsid w:val="00D1381B"/>
    <w:rsid w:val="00D14851"/>
    <w:rsid w:val="00D15AD7"/>
    <w:rsid w:val="00D17A64"/>
    <w:rsid w:val="00D21C6A"/>
    <w:rsid w:val="00D24568"/>
    <w:rsid w:val="00D2604D"/>
    <w:rsid w:val="00D271DE"/>
    <w:rsid w:val="00D319E9"/>
    <w:rsid w:val="00D3479E"/>
    <w:rsid w:val="00D34F0A"/>
    <w:rsid w:val="00D353E5"/>
    <w:rsid w:val="00D355C4"/>
    <w:rsid w:val="00D366B7"/>
    <w:rsid w:val="00D36A53"/>
    <w:rsid w:val="00D36B68"/>
    <w:rsid w:val="00D407FE"/>
    <w:rsid w:val="00D43645"/>
    <w:rsid w:val="00D506D1"/>
    <w:rsid w:val="00D5509D"/>
    <w:rsid w:val="00D550BE"/>
    <w:rsid w:val="00D60552"/>
    <w:rsid w:val="00D6378D"/>
    <w:rsid w:val="00D63A17"/>
    <w:rsid w:val="00D63C6B"/>
    <w:rsid w:val="00D64398"/>
    <w:rsid w:val="00D64BBF"/>
    <w:rsid w:val="00D719BC"/>
    <w:rsid w:val="00D753FF"/>
    <w:rsid w:val="00D76118"/>
    <w:rsid w:val="00D80C33"/>
    <w:rsid w:val="00D80E3C"/>
    <w:rsid w:val="00D814F4"/>
    <w:rsid w:val="00D85739"/>
    <w:rsid w:val="00D85969"/>
    <w:rsid w:val="00D85F25"/>
    <w:rsid w:val="00D8726C"/>
    <w:rsid w:val="00D87F20"/>
    <w:rsid w:val="00D92E7D"/>
    <w:rsid w:val="00D9323F"/>
    <w:rsid w:val="00D948B6"/>
    <w:rsid w:val="00D96C4B"/>
    <w:rsid w:val="00D97BA1"/>
    <w:rsid w:val="00DA0F45"/>
    <w:rsid w:val="00DA1069"/>
    <w:rsid w:val="00DA16AF"/>
    <w:rsid w:val="00DA21BB"/>
    <w:rsid w:val="00DA29A9"/>
    <w:rsid w:val="00DA5494"/>
    <w:rsid w:val="00DA61F3"/>
    <w:rsid w:val="00DA6538"/>
    <w:rsid w:val="00DA6A7C"/>
    <w:rsid w:val="00DA7112"/>
    <w:rsid w:val="00DB0BC1"/>
    <w:rsid w:val="00DB1F12"/>
    <w:rsid w:val="00DB2832"/>
    <w:rsid w:val="00DB531D"/>
    <w:rsid w:val="00DC04BB"/>
    <w:rsid w:val="00DC3972"/>
    <w:rsid w:val="00DC3CF9"/>
    <w:rsid w:val="00DC4AB7"/>
    <w:rsid w:val="00DC4B6A"/>
    <w:rsid w:val="00DC4F7F"/>
    <w:rsid w:val="00DC5D82"/>
    <w:rsid w:val="00DC5E01"/>
    <w:rsid w:val="00DD2018"/>
    <w:rsid w:val="00DD2155"/>
    <w:rsid w:val="00DD25B0"/>
    <w:rsid w:val="00DD3C2A"/>
    <w:rsid w:val="00DD3C37"/>
    <w:rsid w:val="00DD425F"/>
    <w:rsid w:val="00DD6E08"/>
    <w:rsid w:val="00DD6EE2"/>
    <w:rsid w:val="00DD7841"/>
    <w:rsid w:val="00DE019E"/>
    <w:rsid w:val="00DE0230"/>
    <w:rsid w:val="00DE22DF"/>
    <w:rsid w:val="00DE4EE1"/>
    <w:rsid w:val="00DE78CE"/>
    <w:rsid w:val="00DF2C75"/>
    <w:rsid w:val="00DF321A"/>
    <w:rsid w:val="00DF5E03"/>
    <w:rsid w:val="00DF6CDD"/>
    <w:rsid w:val="00E01EF5"/>
    <w:rsid w:val="00E03395"/>
    <w:rsid w:val="00E101A0"/>
    <w:rsid w:val="00E1116D"/>
    <w:rsid w:val="00E115AF"/>
    <w:rsid w:val="00E1274A"/>
    <w:rsid w:val="00E140A4"/>
    <w:rsid w:val="00E14129"/>
    <w:rsid w:val="00E15D59"/>
    <w:rsid w:val="00E228DD"/>
    <w:rsid w:val="00E22C29"/>
    <w:rsid w:val="00E22D6D"/>
    <w:rsid w:val="00E22E6D"/>
    <w:rsid w:val="00E235B0"/>
    <w:rsid w:val="00E2399C"/>
    <w:rsid w:val="00E23BEE"/>
    <w:rsid w:val="00E31616"/>
    <w:rsid w:val="00E33F2F"/>
    <w:rsid w:val="00E44D4E"/>
    <w:rsid w:val="00E4541F"/>
    <w:rsid w:val="00E45644"/>
    <w:rsid w:val="00E45EBB"/>
    <w:rsid w:val="00E4617D"/>
    <w:rsid w:val="00E46E93"/>
    <w:rsid w:val="00E541C6"/>
    <w:rsid w:val="00E57CCD"/>
    <w:rsid w:val="00E63371"/>
    <w:rsid w:val="00E67754"/>
    <w:rsid w:val="00E729F4"/>
    <w:rsid w:val="00E72A87"/>
    <w:rsid w:val="00E74925"/>
    <w:rsid w:val="00E7528D"/>
    <w:rsid w:val="00E75626"/>
    <w:rsid w:val="00E802EC"/>
    <w:rsid w:val="00E81574"/>
    <w:rsid w:val="00E8181B"/>
    <w:rsid w:val="00E81A38"/>
    <w:rsid w:val="00E82EDE"/>
    <w:rsid w:val="00E86AAF"/>
    <w:rsid w:val="00E86D33"/>
    <w:rsid w:val="00EA1133"/>
    <w:rsid w:val="00EA4A21"/>
    <w:rsid w:val="00EA5586"/>
    <w:rsid w:val="00EA6B18"/>
    <w:rsid w:val="00EB2564"/>
    <w:rsid w:val="00EB3540"/>
    <w:rsid w:val="00EB36E8"/>
    <w:rsid w:val="00EB68F6"/>
    <w:rsid w:val="00EB6F6A"/>
    <w:rsid w:val="00EC1717"/>
    <w:rsid w:val="00EC319E"/>
    <w:rsid w:val="00EC35B0"/>
    <w:rsid w:val="00EC401B"/>
    <w:rsid w:val="00EC41E2"/>
    <w:rsid w:val="00EC473E"/>
    <w:rsid w:val="00EC4D8F"/>
    <w:rsid w:val="00EC6330"/>
    <w:rsid w:val="00EC6FA5"/>
    <w:rsid w:val="00ED092D"/>
    <w:rsid w:val="00ED17B1"/>
    <w:rsid w:val="00ED4A51"/>
    <w:rsid w:val="00EE0FAB"/>
    <w:rsid w:val="00EE3791"/>
    <w:rsid w:val="00EE43A7"/>
    <w:rsid w:val="00EE645B"/>
    <w:rsid w:val="00EE7A1D"/>
    <w:rsid w:val="00EF44F4"/>
    <w:rsid w:val="00EF4C06"/>
    <w:rsid w:val="00EF64FB"/>
    <w:rsid w:val="00F00BD1"/>
    <w:rsid w:val="00F0243C"/>
    <w:rsid w:val="00F0281A"/>
    <w:rsid w:val="00F05289"/>
    <w:rsid w:val="00F05F66"/>
    <w:rsid w:val="00F067D1"/>
    <w:rsid w:val="00F115CF"/>
    <w:rsid w:val="00F1255D"/>
    <w:rsid w:val="00F146AB"/>
    <w:rsid w:val="00F14A5D"/>
    <w:rsid w:val="00F15DD0"/>
    <w:rsid w:val="00F16BAB"/>
    <w:rsid w:val="00F17672"/>
    <w:rsid w:val="00F221D8"/>
    <w:rsid w:val="00F23C7E"/>
    <w:rsid w:val="00F23DFC"/>
    <w:rsid w:val="00F240B2"/>
    <w:rsid w:val="00F265C1"/>
    <w:rsid w:val="00F3224B"/>
    <w:rsid w:val="00F32AD1"/>
    <w:rsid w:val="00F42E07"/>
    <w:rsid w:val="00F42EB6"/>
    <w:rsid w:val="00F43251"/>
    <w:rsid w:val="00F439C3"/>
    <w:rsid w:val="00F445A0"/>
    <w:rsid w:val="00F4570B"/>
    <w:rsid w:val="00F45989"/>
    <w:rsid w:val="00F45F1C"/>
    <w:rsid w:val="00F47FA4"/>
    <w:rsid w:val="00F51464"/>
    <w:rsid w:val="00F52E9C"/>
    <w:rsid w:val="00F53121"/>
    <w:rsid w:val="00F555D0"/>
    <w:rsid w:val="00F5597C"/>
    <w:rsid w:val="00F56E1F"/>
    <w:rsid w:val="00F607DB"/>
    <w:rsid w:val="00F6080B"/>
    <w:rsid w:val="00F649E4"/>
    <w:rsid w:val="00F65D18"/>
    <w:rsid w:val="00F664B1"/>
    <w:rsid w:val="00F67809"/>
    <w:rsid w:val="00F74C87"/>
    <w:rsid w:val="00F74E84"/>
    <w:rsid w:val="00F77319"/>
    <w:rsid w:val="00F830EC"/>
    <w:rsid w:val="00F920CF"/>
    <w:rsid w:val="00F94EA1"/>
    <w:rsid w:val="00F96807"/>
    <w:rsid w:val="00F9680D"/>
    <w:rsid w:val="00F979D5"/>
    <w:rsid w:val="00FA01F0"/>
    <w:rsid w:val="00FA18C1"/>
    <w:rsid w:val="00FA3AB4"/>
    <w:rsid w:val="00FB34B9"/>
    <w:rsid w:val="00FB3886"/>
    <w:rsid w:val="00FB61E1"/>
    <w:rsid w:val="00FB666D"/>
    <w:rsid w:val="00FC1BB6"/>
    <w:rsid w:val="00FC1D3E"/>
    <w:rsid w:val="00FC1D7B"/>
    <w:rsid w:val="00FC2158"/>
    <w:rsid w:val="00FC3EB5"/>
    <w:rsid w:val="00FC50F4"/>
    <w:rsid w:val="00FC7487"/>
    <w:rsid w:val="00FD0F42"/>
    <w:rsid w:val="00FD381A"/>
    <w:rsid w:val="00FD3AEA"/>
    <w:rsid w:val="00FD4DD3"/>
    <w:rsid w:val="00FE060D"/>
    <w:rsid w:val="00FE0723"/>
    <w:rsid w:val="00FE0888"/>
    <w:rsid w:val="00FE2F14"/>
    <w:rsid w:val="00FE4088"/>
    <w:rsid w:val="00FE4E65"/>
    <w:rsid w:val="00FF034F"/>
    <w:rsid w:val="00FF0456"/>
    <w:rsid w:val="00FF1933"/>
    <w:rsid w:val="00FF1AEB"/>
    <w:rsid w:val="00FF1E2B"/>
    <w:rsid w:val="00FF1F25"/>
    <w:rsid w:val="00FF3007"/>
    <w:rsid w:val="00FF3481"/>
    <w:rsid w:val="00FF440E"/>
    <w:rsid w:val="00FF75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55A12"/>
  <w15:docId w15:val="{70022CFD-9706-47B0-A464-D2EF2E1D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標楷體" w:hAnsi="Times New Roman" w:cs="Times New Roman"/>
        <w:b/>
        <w:color w:val="000000" w:themeColor="text1"/>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7CE"/>
    <w:pPr>
      <w:widowControl w:val="0"/>
    </w:pPr>
    <w:rPr>
      <w:rFonts w:eastAsia="新細明體"/>
      <w:b w:val="0"/>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347CE"/>
    <w:pPr>
      <w:adjustRightInd w:val="0"/>
      <w:spacing w:line="360" w:lineRule="atLeast"/>
      <w:jc w:val="right"/>
      <w:textAlignment w:val="baseline"/>
    </w:pPr>
    <w:rPr>
      <w:rFonts w:ascii="標楷體" w:eastAsia="標楷體"/>
      <w:kern w:val="0"/>
      <w:sz w:val="20"/>
      <w:szCs w:val="20"/>
      <w:lang w:val="x-none" w:eastAsia="x-none"/>
    </w:rPr>
  </w:style>
  <w:style w:type="character" w:customStyle="1" w:styleId="a4">
    <w:name w:val="日期 字元"/>
    <w:basedOn w:val="a0"/>
    <w:link w:val="a3"/>
    <w:rsid w:val="002347CE"/>
    <w:rPr>
      <w:rFonts w:ascii="標楷體"/>
      <w:b w:val="0"/>
      <w:color w:val="auto"/>
      <w:kern w:val="0"/>
      <w:sz w:val="20"/>
      <w:szCs w:val="20"/>
      <w:lang w:val="x-none" w:eastAsia="x-none"/>
    </w:rPr>
  </w:style>
  <w:style w:type="paragraph" w:styleId="3">
    <w:name w:val="Body Text Indent 3"/>
    <w:basedOn w:val="a"/>
    <w:link w:val="30"/>
    <w:rsid w:val="002347CE"/>
    <w:pPr>
      <w:spacing w:after="120"/>
      <w:ind w:leftChars="200" w:left="480"/>
    </w:pPr>
    <w:rPr>
      <w:sz w:val="16"/>
      <w:szCs w:val="16"/>
      <w:lang w:val="x-none" w:eastAsia="x-none"/>
    </w:rPr>
  </w:style>
  <w:style w:type="character" w:customStyle="1" w:styleId="30">
    <w:name w:val="本文縮排 3 字元"/>
    <w:basedOn w:val="a0"/>
    <w:link w:val="3"/>
    <w:rsid w:val="002347CE"/>
    <w:rPr>
      <w:rFonts w:eastAsia="新細明體"/>
      <w:b w:val="0"/>
      <w:color w:val="auto"/>
      <w:sz w:val="16"/>
      <w:szCs w:val="16"/>
      <w:lang w:val="x-none" w:eastAsia="x-none"/>
    </w:rPr>
  </w:style>
  <w:style w:type="paragraph" w:styleId="2">
    <w:name w:val="Body Text Indent 2"/>
    <w:basedOn w:val="a"/>
    <w:link w:val="20"/>
    <w:rsid w:val="002347CE"/>
    <w:pPr>
      <w:spacing w:after="120" w:line="480" w:lineRule="auto"/>
      <w:ind w:leftChars="200" w:left="480"/>
    </w:pPr>
    <w:rPr>
      <w:lang w:val="x-none" w:eastAsia="x-none"/>
    </w:rPr>
  </w:style>
  <w:style w:type="character" w:customStyle="1" w:styleId="20">
    <w:name w:val="本文縮排 2 字元"/>
    <w:basedOn w:val="a0"/>
    <w:link w:val="2"/>
    <w:rsid w:val="002347CE"/>
    <w:rPr>
      <w:rFonts w:eastAsia="新細明體"/>
      <w:b w:val="0"/>
      <w:color w:val="auto"/>
      <w:lang w:val="x-none" w:eastAsia="x-none"/>
    </w:rPr>
  </w:style>
  <w:style w:type="paragraph" w:styleId="a5">
    <w:name w:val="List Paragraph"/>
    <w:basedOn w:val="a"/>
    <w:uiPriority w:val="34"/>
    <w:qFormat/>
    <w:rsid w:val="002347CE"/>
    <w:pPr>
      <w:spacing w:line="320" w:lineRule="exact"/>
      <w:ind w:leftChars="200" w:left="480" w:hanging="482"/>
      <w:jc w:val="both"/>
    </w:pPr>
  </w:style>
  <w:style w:type="paragraph" w:styleId="a6">
    <w:name w:val="header"/>
    <w:basedOn w:val="a"/>
    <w:link w:val="a7"/>
    <w:uiPriority w:val="99"/>
    <w:unhideWhenUsed/>
    <w:rsid w:val="00EC35B0"/>
    <w:pPr>
      <w:tabs>
        <w:tab w:val="center" w:pos="4153"/>
        <w:tab w:val="right" w:pos="8306"/>
      </w:tabs>
      <w:snapToGrid w:val="0"/>
    </w:pPr>
    <w:rPr>
      <w:sz w:val="20"/>
      <w:szCs w:val="20"/>
    </w:rPr>
  </w:style>
  <w:style w:type="character" w:customStyle="1" w:styleId="a7">
    <w:name w:val="頁首 字元"/>
    <w:basedOn w:val="a0"/>
    <w:link w:val="a6"/>
    <w:uiPriority w:val="99"/>
    <w:rsid w:val="00EC35B0"/>
    <w:rPr>
      <w:rFonts w:eastAsia="新細明體"/>
      <w:b w:val="0"/>
      <w:color w:val="auto"/>
      <w:sz w:val="20"/>
      <w:szCs w:val="20"/>
    </w:rPr>
  </w:style>
  <w:style w:type="paragraph" w:styleId="a8">
    <w:name w:val="footer"/>
    <w:basedOn w:val="a"/>
    <w:link w:val="a9"/>
    <w:uiPriority w:val="99"/>
    <w:unhideWhenUsed/>
    <w:rsid w:val="00EC35B0"/>
    <w:pPr>
      <w:tabs>
        <w:tab w:val="center" w:pos="4153"/>
        <w:tab w:val="right" w:pos="8306"/>
      </w:tabs>
      <w:snapToGrid w:val="0"/>
    </w:pPr>
    <w:rPr>
      <w:sz w:val="20"/>
      <w:szCs w:val="20"/>
    </w:rPr>
  </w:style>
  <w:style w:type="character" w:customStyle="1" w:styleId="a9">
    <w:name w:val="頁尾 字元"/>
    <w:basedOn w:val="a0"/>
    <w:link w:val="a8"/>
    <w:uiPriority w:val="99"/>
    <w:rsid w:val="00EC35B0"/>
    <w:rPr>
      <w:rFonts w:eastAsia="新細明體"/>
      <w:b w:val="0"/>
      <w:color w:val="auto"/>
      <w:sz w:val="20"/>
      <w:szCs w:val="20"/>
    </w:rPr>
  </w:style>
  <w:style w:type="paragraph" w:styleId="aa">
    <w:name w:val="Body Text Indent"/>
    <w:basedOn w:val="a"/>
    <w:link w:val="ab"/>
    <w:uiPriority w:val="99"/>
    <w:semiHidden/>
    <w:unhideWhenUsed/>
    <w:rsid w:val="004A1A0D"/>
    <w:pPr>
      <w:spacing w:after="120"/>
      <w:ind w:leftChars="200" w:left="480"/>
    </w:pPr>
  </w:style>
  <w:style w:type="character" w:customStyle="1" w:styleId="ab">
    <w:name w:val="本文縮排 字元"/>
    <w:basedOn w:val="a0"/>
    <w:link w:val="aa"/>
    <w:uiPriority w:val="99"/>
    <w:semiHidden/>
    <w:rsid w:val="004A1A0D"/>
    <w:rPr>
      <w:rFonts w:eastAsia="新細明體"/>
      <w:b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tku_staff</dc:creator>
  <cp:lastModifiedBy>簡瑩樺</cp:lastModifiedBy>
  <cp:revision>20</cp:revision>
  <dcterms:created xsi:type="dcterms:W3CDTF">2017-03-10T00:43:00Z</dcterms:created>
  <dcterms:modified xsi:type="dcterms:W3CDTF">2026-05-08T01:23:00Z</dcterms:modified>
</cp:coreProperties>
</file>